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97" w:type="dxa"/>
        <w:tblInd w:w="-72" w:type="dxa"/>
        <w:tblLook w:val="01E0" w:firstRow="1" w:lastRow="1" w:firstColumn="1" w:lastColumn="1" w:noHBand="0" w:noVBand="0"/>
      </w:tblPr>
      <w:tblGrid>
        <w:gridCol w:w="3157"/>
        <w:gridCol w:w="567"/>
        <w:gridCol w:w="5673"/>
      </w:tblGrid>
      <w:tr w:rsidR="00526067" w:rsidTr="00B87293">
        <w:trPr>
          <w:trHeight w:val="1079"/>
        </w:trPr>
        <w:tc>
          <w:tcPr>
            <w:tcW w:w="3157" w:type="dxa"/>
          </w:tcPr>
          <w:p w:rsidR="00526067" w:rsidRPr="00862515" w:rsidRDefault="00B87293" w:rsidP="00FE4F8D">
            <w:pPr>
              <w:pStyle w:val="BodyText2"/>
              <w:spacing w:after="80"/>
              <w:jc w:val="center"/>
              <w:rPr>
                <w:b/>
                <w:sz w:val="26"/>
                <w:szCs w:val="26"/>
              </w:rPr>
            </w:pPr>
            <w:r>
              <w:rPr>
                <w:b/>
                <w:noProof/>
                <w:sz w:val="26"/>
                <w:szCs w:val="26"/>
              </w:rPr>
              <mc:AlternateContent>
                <mc:Choice Requires="wps">
                  <w:drawing>
                    <wp:anchor distT="0" distB="0" distL="114300" distR="114300" simplePos="0" relativeHeight="251664384" behindDoc="0" locked="0" layoutInCell="1" allowOverlap="1" wp14:anchorId="74E1B9C8" wp14:editId="12A133DB">
                      <wp:simplePos x="0" y="0"/>
                      <wp:positionH relativeFrom="column">
                        <wp:posOffset>550174</wp:posOffset>
                      </wp:positionH>
                      <wp:positionV relativeFrom="paragraph">
                        <wp:posOffset>393700</wp:posOffset>
                      </wp:positionV>
                      <wp:extent cx="7372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pt,31pt" to="101.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6N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"/>
                  </w:pict>
                </mc:Fallback>
              </mc:AlternateContent>
            </w:r>
            <w:r w:rsidR="00526067" w:rsidRPr="00862515">
              <w:rPr>
                <w:b/>
                <w:sz w:val="26"/>
                <w:szCs w:val="26"/>
              </w:rPr>
              <w:t>HỘI ĐỒNG NHÂN DÂN TỈNH QUẢNG NGÃI</w:t>
            </w:r>
          </w:p>
          <w:p w:rsidR="00526067" w:rsidRPr="00862515" w:rsidRDefault="00526067" w:rsidP="005F3ECB">
            <w:pPr>
              <w:pStyle w:val="BodyText2"/>
              <w:spacing w:before="240"/>
              <w:jc w:val="center"/>
              <w:rPr>
                <w:b/>
                <w:noProof/>
                <w:sz w:val="26"/>
                <w:szCs w:val="26"/>
              </w:rPr>
            </w:pPr>
            <w:r>
              <w:rPr>
                <w:sz w:val="26"/>
                <w:szCs w:val="26"/>
              </w:rPr>
              <w:t xml:space="preserve">Số: </w:t>
            </w:r>
            <w:r w:rsidR="005F3ECB">
              <w:rPr>
                <w:sz w:val="26"/>
                <w:szCs w:val="26"/>
              </w:rPr>
              <w:t>14</w:t>
            </w:r>
            <w:r>
              <w:rPr>
                <w:sz w:val="26"/>
                <w:szCs w:val="26"/>
              </w:rPr>
              <w:t>/2022</w:t>
            </w:r>
            <w:r w:rsidRPr="00862515">
              <w:rPr>
                <w:sz w:val="26"/>
                <w:szCs w:val="26"/>
              </w:rPr>
              <w:t>/NQ-HĐND</w:t>
            </w:r>
          </w:p>
        </w:tc>
        <w:tc>
          <w:tcPr>
            <w:tcW w:w="567" w:type="dxa"/>
          </w:tcPr>
          <w:p w:rsidR="00526067" w:rsidRPr="00862515" w:rsidRDefault="00526067" w:rsidP="00FE4F8D">
            <w:pPr>
              <w:widowControl w:val="0"/>
              <w:spacing w:before="240"/>
              <w:jc w:val="center"/>
              <w:rPr>
                <w:sz w:val="26"/>
                <w:szCs w:val="26"/>
              </w:rPr>
            </w:pPr>
          </w:p>
        </w:tc>
        <w:tc>
          <w:tcPr>
            <w:tcW w:w="5673" w:type="dxa"/>
          </w:tcPr>
          <w:p w:rsidR="00526067" w:rsidRPr="00526067" w:rsidRDefault="00526067" w:rsidP="00526067">
            <w:pPr>
              <w:spacing w:after="0" w:line="240" w:lineRule="auto"/>
              <w:ind w:left="-108"/>
              <w:jc w:val="center"/>
              <w:rPr>
                <w:rFonts w:ascii="Times New Roman" w:eastAsia="Times New Roman" w:hAnsi="Times New Roman" w:cs="Times New Roman"/>
                <w:b/>
                <w:sz w:val="26"/>
                <w:szCs w:val="26"/>
              </w:rPr>
            </w:pPr>
            <w:r w:rsidRPr="00526067">
              <w:rPr>
                <w:rFonts w:ascii="Times New Roman" w:eastAsia="Times New Roman" w:hAnsi="Times New Roman" w:cs="Times New Roman"/>
                <w:b/>
                <w:sz w:val="26"/>
                <w:szCs w:val="26"/>
              </w:rPr>
              <w:t>CỘNG HOÀ XÃ HỘI CHỦ NGHĨA VIỆT NAM</w:t>
            </w:r>
          </w:p>
          <w:p w:rsidR="00526067" w:rsidRPr="00526067" w:rsidRDefault="00526067" w:rsidP="00526067">
            <w:pPr>
              <w:spacing w:after="0" w:line="240" w:lineRule="auto"/>
              <w:ind w:left="-108"/>
              <w:jc w:val="center"/>
              <w:rPr>
                <w:rFonts w:ascii="Times New Roman" w:eastAsia="Times New Roman" w:hAnsi="Times New Roman" w:cs="Times New Roman"/>
                <w:b/>
                <w:sz w:val="28"/>
                <w:szCs w:val="28"/>
              </w:rPr>
            </w:pPr>
            <w:r w:rsidRPr="00526067">
              <w:rPr>
                <w:rFonts w:ascii="Times New Roman" w:eastAsia="Times New Roman" w:hAnsi="Times New Roman" w:cs="Times New Roman"/>
                <w:b/>
                <w:sz w:val="28"/>
                <w:szCs w:val="28"/>
              </w:rPr>
              <w:t>Độc lập - Tự do - Hạnh phúc</w:t>
            </w:r>
          </w:p>
          <w:p w:rsidR="00526067" w:rsidRPr="00526067" w:rsidRDefault="00526067" w:rsidP="005F3ECB">
            <w:pPr>
              <w:spacing w:before="240" w:after="0" w:line="240" w:lineRule="auto"/>
              <w:ind w:left="-108"/>
              <w:jc w:val="center"/>
              <w:rPr>
                <w:rFonts w:ascii="Times New Roman" w:eastAsia="Times New Roman" w:hAnsi="Times New Roman" w:cs="Times New Roman"/>
                <w:i/>
                <w:sz w:val="26"/>
                <w:szCs w:val="26"/>
              </w:rPr>
            </w:pPr>
            <w:r w:rsidRPr="00526067">
              <w:rPr>
                <w:rFonts w:ascii="Times New Roman" w:eastAsia="Times New Roman" w:hAnsi="Times New Roman" w:cs="Times New Roman"/>
                <w:i/>
                <w:noProof/>
                <w:sz w:val="26"/>
                <w:szCs w:val="26"/>
              </w:rPr>
              <mc:AlternateContent>
                <mc:Choice Requires="wps">
                  <w:drawing>
                    <wp:anchor distT="0" distB="0" distL="114300" distR="114300" simplePos="0" relativeHeight="251663360" behindDoc="0" locked="0" layoutInCell="1" allowOverlap="1" wp14:anchorId="56B641D7" wp14:editId="2908B876">
                      <wp:simplePos x="0" y="0"/>
                      <wp:positionH relativeFrom="column">
                        <wp:posOffset>637276</wp:posOffset>
                      </wp:positionH>
                      <wp:positionV relativeFrom="paragraph">
                        <wp:posOffset>15875</wp:posOffset>
                      </wp:positionV>
                      <wp:extent cx="212217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pt,1.25pt" to="217.3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54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"/>
                  </w:pict>
                </mc:Fallback>
              </mc:AlternateContent>
            </w:r>
            <w:r w:rsidRPr="00526067">
              <w:rPr>
                <w:rFonts w:ascii="Times New Roman" w:eastAsia="Times New Roman" w:hAnsi="Times New Roman" w:cs="Times New Roman"/>
                <w:i/>
                <w:sz w:val="26"/>
                <w:szCs w:val="26"/>
              </w:rPr>
              <w:t>Quảng Ngãi, ngày</w:t>
            </w:r>
            <w:r w:rsidR="005F3ECB">
              <w:rPr>
                <w:rFonts w:ascii="Times New Roman" w:eastAsia="Times New Roman" w:hAnsi="Times New Roman" w:cs="Times New Roman"/>
                <w:i/>
                <w:sz w:val="26"/>
                <w:szCs w:val="26"/>
              </w:rPr>
              <w:t xml:space="preserve"> 07</w:t>
            </w:r>
            <w:bookmarkStart w:id="0" w:name="_GoBack"/>
            <w:bookmarkEnd w:id="0"/>
            <w:r w:rsidRPr="00526067">
              <w:rPr>
                <w:rFonts w:ascii="Times New Roman" w:eastAsia="Times New Roman" w:hAnsi="Times New Roman" w:cs="Times New Roman"/>
                <w:i/>
                <w:sz w:val="26"/>
                <w:szCs w:val="26"/>
              </w:rPr>
              <w:t xml:space="preserve"> tháng 7 năm 2022</w:t>
            </w:r>
          </w:p>
        </w:tc>
      </w:tr>
    </w:tbl>
    <w:p w:rsidR="00526067" w:rsidRPr="005136A8" w:rsidRDefault="00526067" w:rsidP="00526067">
      <w:pPr>
        <w:rPr>
          <w:b/>
          <w:bCs/>
          <w:i/>
          <w:iCs/>
          <w:sz w:val="14"/>
        </w:rPr>
      </w:pPr>
    </w:p>
    <w:p w:rsidR="00526067" w:rsidRPr="00526067" w:rsidRDefault="00526067" w:rsidP="00A7167D">
      <w:pPr>
        <w:shd w:val="clear" w:color="auto" w:fill="FFFFFF"/>
        <w:spacing w:after="0" w:line="240" w:lineRule="auto"/>
        <w:jc w:val="center"/>
        <w:rPr>
          <w:rFonts w:ascii="Times New Roman" w:eastAsia="Times New Roman" w:hAnsi="Times New Roman" w:cs="Times New Roman"/>
          <w:b/>
          <w:bCs/>
          <w:color w:val="000000"/>
          <w:sz w:val="2"/>
          <w:szCs w:val="28"/>
        </w:rPr>
      </w:pPr>
    </w:p>
    <w:p w:rsidR="00A43584" w:rsidRPr="00A43584" w:rsidRDefault="00640891" w:rsidP="00A7167D">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NGHỊ QUYẾT</w:t>
      </w:r>
    </w:p>
    <w:p w:rsidR="00077F3E" w:rsidRDefault="00A43584" w:rsidP="00A7167D">
      <w:pPr>
        <w:pStyle w:val="NormalWeb"/>
        <w:spacing w:before="0" w:beforeAutospacing="0" w:after="0" w:afterAutospacing="0"/>
        <w:jc w:val="center"/>
        <w:rPr>
          <w:b/>
          <w:color w:val="000000"/>
          <w:sz w:val="28"/>
          <w:szCs w:val="28"/>
        </w:rPr>
      </w:pPr>
      <w:r w:rsidRPr="00A43584">
        <w:rPr>
          <w:b/>
          <w:color w:val="000000"/>
          <w:sz w:val="28"/>
          <w:szCs w:val="28"/>
        </w:rPr>
        <w:t xml:space="preserve">Quy định </w:t>
      </w:r>
      <w:r w:rsidR="003F7721">
        <w:rPr>
          <w:b/>
          <w:color w:val="000000"/>
          <w:sz w:val="28"/>
          <w:szCs w:val="28"/>
        </w:rPr>
        <w:t>n</w:t>
      </w:r>
      <w:r w:rsidRPr="00A43584">
        <w:rPr>
          <w:b/>
          <w:color w:val="000000"/>
          <w:sz w:val="28"/>
          <w:szCs w:val="28"/>
        </w:rPr>
        <w:t>ội dung và mức hỗ trợ kinh phí</w:t>
      </w:r>
      <w:r w:rsidR="00077F3E">
        <w:rPr>
          <w:b/>
          <w:color w:val="000000"/>
          <w:sz w:val="28"/>
          <w:szCs w:val="28"/>
        </w:rPr>
        <w:t xml:space="preserve"> </w:t>
      </w:r>
      <w:r w:rsidRPr="00A43584">
        <w:rPr>
          <w:b/>
          <w:color w:val="000000"/>
          <w:sz w:val="28"/>
          <w:szCs w:val="28"/>
        </w:rPr>
        <w:t>thực hiện</w:t>
      </w:r>
      <w:r w:rsidR="0079183B">
        <w:rPr>
          <w:b/>
          <w:color w:val="000000"/>
          <w:sz w:val="28"/>
          <w:szCs w:val="28"/>
        </w:rPr>
        <w:t xml:space="preserve"> các hoạt động</w:t>
      </w:r>
      <w:r w:rsidRPr="00A43584">
        <w:rPr>
          <w:b/>
          <w:color w:val="000000"/>
          <w:sz w:val="28"/>
          <w:szCs w:val="28"/>
        </w:rPr>
        <w:t xml:space="preserve"> </w:t>
      </w:r>
    </w:p>
    <w:p w:rsidR="00077F3E" w:rsidRDefault="001436D3" w:rsidP="00A7167D">
      <w:pPr>
        <w:pStyle w:val="NormalWeb"/>
        <w:spacing w:before="0" w:beforeAutospacing="0" w:after="0" w:afterAutospacing="0"/>
        <w:jc w:val="center"/>
        <w:rPr>
          <w:b/>
          <w:iCs/>
          <w:sz w:val="28"/>
          <w:szCs w:val="28"/>
          <w:shd w:val="clear" w:color="auto" w:fill="FFFFFF"/>
          <w:lang w:val="fi-FI"/>
        </w:rPr>
      </w:pPr>
      <w:r w:rsidRPr="001436D3">
        <w:rPr>
          <w:b/>
          <w:iCs/>
          <w:sz w:val="28"/>
          <w:szCs w:val="28"/>
          <w:shd w:val="clear" w:color="auto" w:fill="FFFFFF"/>
          <w:lang w:val="fi-FI"/>
        </w:rPr>
        <w:t>phát triển thị trường, xây dựng,</w:t>
      </w:r>
      <w:r w:rsidR="00077F3E">
        <w:rPr>
          <w:b/>
          <w:iCs/>
          <w:sz w:val="28"/>
          <w:szCs w:val="28"/>
          <w:shd w:val="clear" w:color="auto" w:fill="FFFFFF"/>
          <w:lang w:val="fi-FI"/>
        </w:rPr>
        <w:t xml:space="preserve"> </w:t>
      </w:r>
      <w:r w:rsidRPr="001436D3">
        <w:rPr>
          <w:b/>
          <w:iCs/>
          <w:sz w:val="28"/>
          <w:szCs w:val="28"/>
          <w:shd w:val="clear" w:color="auto" w:fill="FFFFFF"/>
          <w:lang w:val="fi-FI"/>
        </w:rPr>
        <w:t xml:space="preserve">quảng bá thương hiệu sản phẩm </w:t>
      </w:r>
    </w:p>
    <w:p w:rsidR="00A43584" w:rsidRPr="001436D3" w:rsidRDefault="001436D3" w:rsidP="00A7167D">
      <w:pPr>
        <w:pStyle w:val="NormalWeb"/>
        <w:spacing w:before="0" w:beforeAutospacing="0" w:after="0" w:afterAutospacing="0"/>
        <w:jc w:val="center"/>
        <w:rPr>
          <w:b/>
          <w:color w:val="000000"/>
          <w:sz w:val="28"/>
          <w:szCs w:val="28"/>
        </w:rPr>
      </w:pPr>
      <w:r w:rsidRPr="001436D3">
        <w:rPr>
          <w:b/>
          <w:iCs/>
          <w:sz w:val="28"/>
          <w:szCs w:val="28"/>
          <w:shd w:val="clear" w:color="auto" w:fill="FFFFFF"/>
          <w:lang w:val="fi-FI"/>
        </w:rPr>
        <w:t>phát triển ngoại thương của tỉnh Quảng Ngãi</w:t>
      </w:r>
    </w:p>
    <w:p w:rsidR="00A43584" w:rsidRDefault="00A43584" w:rsidP="00A43584">
      <w:pPr>
        <w:pStyle w:val="NormalWeb"/>
        <w:spacing w:before="0" w:beforeAutospacing="0" w:after="0" w:afterAutospacing="0"/>
        <w:jc w:val="center"/>
        <w:rPr>
          <w:b/>
          <w:color w:val="000000"/>
          <w:sz w:val="28"/>
          <w:szCs w:val="28"/>
        </w:rPr>
      </w:pPr>
      <w:r>
        <w:rPr>
          <w:b/>
          <w:noProof/>
          <w:color w:val="000000"/>
          <w:sz w:val="28"/>
          <w:szCs w:val="28"/>
        </w:rPr>
        <mc:AlternateContent>
          <mc:Choice Requires="wps">
            <w:drawing>
              <wp:anchor distT="0" distB="0" distL="114300" distR="114300" simplePos="0" relativeHeight="251661312" behindDoc="0" locked="0" layoutInCell="1" allowOverlap="1" wp14:anchorId="6EFC8D98" wp14:editId="69D10344">
                <wp:simplePos x="0" y="0"/>
                <wp:positionH relativeFrom="column">
                  <wp:posOffset>2200539</wp:posOffset>
                </wp:positionH>
                <wp:positionV relativeFrom="paragraph">
                  <wp:posOffset>15875</wp:posOffset>
                </wp:positionV>
                <wp:extent cx="14763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25pt,1.25pt" to="28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" strokecolor="#4579b8 [3044]"/>
            </w:pict>
          </mc:Fallback>
        </mc:AlternateContent>
      </w:r>
    </w:p>
    <w:p w:rsidR="00D14A72" w:rsidRPr="00077F3E" w:rsidRDefault="006945D8" w:rsidP="00102E85">
      <w:pPr>
        <w:pStyle w:val="NormalWeb"/>
        <w:spacing w:before="120" w:beforeAutospacing="0" w:after="0" w:afterAutospacing="0"/>
        <w:jc w:val="center"/>
        <w:rPr>
          <w:b/>
          <w:color w:val="000000"/>
          <w:sz w:val="28"/>
          <w:szCs w:val="28"/>
        </w:rPr>
      </w:pPr>
      <w:r w:rsidRPr="00077F3E">
        <w:rPr>
          <w:b/>
          <w:color w:val="000000"/>
          <w:sz w:val="28"/>
          <w:szCs w:val="28"/>
        </w:rPr>
        <w:t xml:space="preserve">HỘI ĐỒNG NHÂN DÂN TỈNH QUẢNG NGÃI </w:t>
      </w:r>
    </w:p>
    <w:p w:rsidR="00A43584" w:rsidRPr="00077F3E" w:rsidRDefault="006945D8" w:rsidP="00A43584">
      <w:pPr>
        <w:pStyle w:val="NormalWeb"/>
        <w:spacing w:before="0" w:beforeAutospacing="0" w:after="0" w:afterAutospacing="0"/>
        <w:jc w:val="center"/>
        <w:rPr>
          <w:b/>
          <w:color w:val="000000"/>
          <w:sz w:val="28"/>
          <w:szCs w:val="28"/>
        </w:rPr>
      </w:pPr>
      <w:r w:rsidRPr="00077F3E">
        <w:rPr>
          <w:b/>
          <w:color w:val="000000"/>
          <w:sz w:val="28"/>
          <w:szCs w:val="28"/>
        </w:rPr>
        <w:t xml:space="preserve">KHÓA </w:t>
      </w:r>
      <w:r w:rsidR="00C07957" w:rsidRPr="00077F3E">
        <w:rPr>
          <w:b/>
          <w:color w:val="000000"/>
          <w:sz w:val="28"/>
          <w:szCs w:val="28"/>
        </w:rPr>
        <w:t>XIII</w:t>
      </w:r>
      <w:r w:rsidRPr="00077F3E">
        <w:rPr>
          <w:b/>
          <w:color w:val="000000"/>
          <w:sz w:val="28"/>
          <w:szCs w:val="28"/>
        </w:rPr>
        <w:t xml:space="preserve"> KỲ HỌP THỨ</w:t>
      </w:r>
      <w:r w:rsidR="00C07957" w:rsidRPr="00077F3E">
        <w:rPr>
          <w:b/>
          <w:color w:val="000000"/>
          <w:sz w:val="28"/>
          <w:szCs w:val="28"/>
        </w:rPr>
        <w:t xml:space="preserve"> 8</w:t>
      </w:r>
    </w:p>
    <w:p w:rsidR="00A43584" w:rsidRDefault="00A43584" w:rsidP="00077F3E">
      <w:pPr>
        <w:shd w:val="clear" w:color="auto" w:fill="FFFFFF"/>
        <w:spacing w:before="240" w:after="0" w:line="240" w:lineRule="auto"/>
        <w:ind w:firstLine="720"/>
        <w:jc w:val="both"/>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 xml:space="preserve">Căn cứ Luật </w:t>
      </w:r>
      <w:r w:rsidR="00054576">
        <w:rPr>
          <w:rFonts w:ascii="Times New Roman" w:eastAsia="Times New Roman" w:hAnsi="Times New Roman" w:cs="Times New Roman"/>
          <w:i/>
          <w:iCs/>
          <w:color w:val="000000"/>
          <w:sz w:val="28"/>
          <w:szCs w:val="28"/>
        </w:rPr>
        <w:t xml:space="preserve">Tổ </w:t>
      </w:r>
      <w:r>
        <w:rPr>
          <w:rFonts w:ascii="Times New Roman" w:eastAsia="Times New Roman" w:hAnsi="Times New Roman" w:cs="Times New Roman"/>
          <w:i/>
          <w:iCs/>
          <w:color w:val="000000"/>
          <w:sz w:val="28"/>
          <w:szCs w:val="28"/>
        </w:rPr>
        <w:t>chức chính quyền địa phương ngày 19 tháng 6 năm 2015;</w:t>
      </w:r>
      <w:r w:rsidR="00640891">
        <w:rPr>
          <w:rFonts w:ascii="Times New Roman" w:eastAsia="Times New Roman" w:hAnsi="Times New Roman" w:cs="Times New Roman"/>
          <w:i/>
          <w:iCs/>
          <w:color w:val="000000"/>
          <w:sz w:val="28"/>
          <w:szCs w:val="28"/>
        </w:rPr>
        <w:t xml:space="preserve"> Luật sửa đổi, bổ sung một số điều của Luật Tổ chức Chính phủ và Luật Tổ chức chính quyền địa phương ngày 22 tháng 11 năm 2019;</w:t>
      </w:r>
    </w:p>
    <w:p w:rsidR="00640891" w:rsidRPr="00640891" w:rsidRDefault="00640891" w:rsidP="00A85CA2">
      <w:pPr>
        <w:spacing w:before="120" w:after="0" w:line="240" w:lineRule="auto"/>
        <w:ind w:firstLine="720"/>
        <w:jc w:val="both"/>
        <w:rPr>
          <w:rFonts w:ascii="Times New Roman" w:hAnsi="Times New Roman" w:cs="Times New Roman"/>
          <w:i/>
          <w:sz w:val="28"/>
        </w:rPr>
      </w:pPr>
      <w:r w:rsidRPr="00640891">
        <w:rPr>
          <w:rFonts w:ascii="Times New Roman" w:hAnsi="Times New Roman" w:cs="Times New Roman"/>
          <w:i/>
          <w:sz w:val="28"/>
        </w:rPr>
        <w:t>Căn cứ Luật Ngân sách nhà nước ngày 25 tháng 6 năm 2015;</w:t>
      </w:r>
    </w:p>
    <w:p w:rsidR="00640891" w:rsidRPr="00640891" w:rsidRDefault="00640891" w:rsidP="00A85CA2">
      <w:pPr>
        <w:shd w:val="clear" w:color="auto" w:fill="FFFFFF"/>
        <w:spacing w:before="120" w:after="0" w:line="240" w:lineRule="auto"/>
        <w:ind w:firstLine="720"/>
        <w:jc w:val="both"/>
        <w:rPr>
          <w:rFonts w:ascii="Times New Roman" w:eastAsia="Times New Roman" w:hAnsi="Times New Roman" w:cs="Times New Roman"/>
          <w:i/>
          <w:iCs/>
          <w:color w:val="000000"/>
          <w:sz w:val="28"/>
          <w:szCs w:val="28"/>
        </w:rPr>
      </w:pPr>
      <w:r w:rsidRPr="00640891">
        <w:rPr>
          <w:rFonts w:ascii="Times New Roman" w:hAnsi="Times New Roman" w:cs="Times New Roman"/>
          <w:i/>
          <w:sz w:val="28"/>
        </w:rPr>
        <w:t>Căn cứ Nghị định số 163/2016/NĐ-CP ngày 21 tháng 12 năm 2016 của Chính phủ</w:t>
      </w:r>
      <w:r w:rsidR="00A85CA2">
        <w:rPr>
          <w:rFonts w:ascii="Times New Roman" w:hAnsi="Times New Roman" w:cs="Times New Roman"/>
          <w:i/>
          <w:sz w:val="28"/>
        </w:rPr>
        <w:t xml:space="preserve"> Q</w:t>
      </w:r>
      <w:r w:rsidRPr="00640891">
        <w:rPr>
          <w:rFonts w:ascii="Times New Roman" w:hAnsi="Times New Roman" w:cs="Times New Roman"/>
          <w:i/>
          <w:sz w:val="28"/>
        </w:rPr>
        <w:t>uy định chi tiết thi hành một số điều của Luật Ngân sách nhà nước;</w:t>
      </w:r>
    </w:p>
    <w:p w:rsidR="00A71298" w:rsidRDefault="00A43584" w:rsidP="00A85CA2">
      <w:pPr>
        <w:shd w:val="clear" w:color="auto" w:fill="FFFFFF"/>
        <w:spacing w:before="120" w:after="0" w:line="240" w:lineRule="auto"/>
        <w:ind w:firstLine="720"/>
        <w:jc w:val="both"/>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 xml:space="preserve">Căn cứ </w:t>
      </w:r>
      <w:r w:rsidR="00A71298">
        <w:rPr>
          <w:rFonts w:ascii="Times New Roman" w:eastAsia="Times New Roman" w:hAnsi="Times New Roman" w:cs="Times New Roman"/>
          <w:i/>
          <w:iCs/>
          <w:color w:val="000000"/>
          <w:sz w:val="28"/>
          <w:szCs w:val="28"/>
        </w:rPr>
        <w:t xml:space="preserve">Nghị định số 28/2018/NĐ-CP ngày 01 </w:t>
      </w:r>
      <w:r w:rsidR="00A85CA2">
        <w:rPr>
          <w:rFonts w:ascii="Times New Roman" w:eastAsia="Times New Roman" w:hAnsi="Times New Roman" w:cs="Times New Roman"/>
          <w:i/>
          <w:iCs/>
          <w:color w:val="000000"/>
          <w:sz w:val="28"/>
          <w:szCs w:val="28"/>
        </w:rPr>
        <w:t>tháng 3 năm 2018 của Chính phủ Q</w:t>
      </w:r>
      <w:r w:rsidR="00A71298">
        <w:rPr>
          <w:rFonts w:ascii="Times New Roman" w:eastAsia="Times New Roman" w:hAnsi="Times New Roman" w:cs="Times New Roman"/>
          <w:i/>
          <w:iCs/>
          <w:color w:val="000000"/>
          <w:sz w:val="28"/>
          <w:szCs w:val="28"/>
        </w:rPr>
        <w:t>uy định chi tiết Luật Quản lý ngoại thương về một số biện pháp phát triển ngoại thương;</w:t>
      </w:r>
    </w:p>
    <w:p w:rsidR="00815056" w:rsidRPr="00640891" w:rsidRDefault="00815056" w:rsidP="00815056">
      <w:pPr>
        <w:spacing w:before="120" w:after="0" w:line="240" w:lineRule="auto"/>
        <w:ind w:firstLine="720"/>
        <w:jc w:val="both"/>
        <w:rPr>
          <w:rFonts w:ascii="Times New Roman" w:hAnsi="Times New Roman" w:cs="Times New Roman"/>
          <w:i/>
          <w:sz w:val="28"/>
          <w:szCs w:val="28"/>
        </w:rPr>
      </w:pPr>
      <w:r w:rsidRPr="00640891">
        <w:rPr>
          <w:rFonts w:ascii="Times New Roman" w:hAnsi="Times New Roman" w:cs="Times New Roman"/>
          <w:i/>
          <w:sz w:val="28"/>
          <w:szCs w:val="28"/>
        </w:rPr>
        <w:t xml:space="preserve">Căn cứ Quyết định số 72/2010/QĐ-TTg </w:t>
      </w:r>
      <w:r w:rsidRPr="00640891">
        <w:rPr>
          <w:rFonts w:ascii="Times New Roman" w:hAnsi="Times New Roman" w:cs="Times New Roman"/>
          <w:i/>
          <w:iCs/>
          <w:sz w:val="28"/>
          <w:szCs w:val="28"/>
        </w:rPr>
        <w:t xml:space="preserve">ngày 15 tháng 11 năm 2010 </w:t>
      </w:r>
      <w:r w:rsidRPr="00640891">
        <w:rPr>
          <w:rFonts w:ascii="Times New Roman" w:hAnsi="Times New Roman" w:cs="Times New Roman"/>
          <w:i/>
          <w:sz w:val="28"/>
          <w:szCs w:val="28"/>
        </w:rPr>
        <w:t>của Thủ tướng Chính phủ về việc ban hành Quy chế xây dựng, quản lý và thực hiện Chương trình xúc tiến thương mại quố</w:t>
      </w:r>
      <w:r>
        <w:rPr>
          <w:rFonts w:ascii="Times New Roman" w:hAnsi="Times New Roman" w:cs="Times New Roman"/>
          <w:i/>
          <w:sz w:val="28"/>
          <w:szCs w:val="28"/>
        </w:rPr>
        <w:t xml:space="preserve">c gia; </w:t>
      </w:r>
      <w:r w:rsidRPr="00640891">
        <w:rPr>
          <w:rFonts w:ascii="Times New Roman" w:hAnsi="Times New Roman" w:cs="Times New Roman"/>
          <w:i/>
          <w:sz w:val="28"/>
          <w:szCs w:val="28"/>
        </w:rPr>
        <w:t xml:space="preserve">Quyết định số 12/2019/QĐ-TTg </w:t>
      </w:r>
      <w:r w:rsidRPr="00640891">
        <w:rPr>
          <w:rFonts w:ascii="Times New Roman" w:hAnsi="Times New Roman" w:cs="Times New Roman"/>
          <w:i/>
          <w:iCs/>
          <w:sz w:val="28"/>
          <w:szCs w:val="28"/>
        </w:rPr>
        <w:t>ngày 26 tháng 02 năm 2019 của Thủ</w:t>
      </w:r>
      <w:r w:rsidR="00526067">
        <w:rPr>
          <w:rFonts w:ascii="Times New Roman" w:hAnsi="Times New Roman" w:cs="Times New Roman"/>
          <w:i/>
          <w:iCs/>
          <w:sz w:val="28"/>
          <w:szCs w:val="28"/>
        </w:rPr>
        <w:t xml:space="preserve"> tướng</w:t>
      </w:r>
      <w:r w:rsidRPr="00640891">
        <w:rPr>
          <w:rFonts w:ascii="Times New Roman" w:hAnsi="Times New Roman" w:cs="Times New Roman"/>
          <w:i/>
          <w:iCs/>
          <w:sz w:val="28"/>
          <w:szCs w:val="28"/>
        </w:rPr>
        <w:t xml:space="preserve"> </w:t>
      </w:r>
      <w:r w:rsidRPr="00640891">
        <w:rPr>
          <w:rFonts w:ascii="Times New Roman" w:hAnsi="Times New Roman" w:cs="Times New Roman"/>
          <w:i/>
          <w:sz w:val="28"/>
          <w:szCs w:val="28"/>
        </w:rPr>
        <w:t xml:space="preserve">Chính phủ sửa đổi, bổ sung một số điều của Quy chế xây dựng, quản lý và thực hiện Chương trình xúc tiến thương mại quốc gia ban hành kèm theo Quyết định số 72/2010/QĐ-TTg </w:t>
      </w:r>
      <w:r w:rsidRPr="00640891">
        <w:rPr>
          <w:rFonts w:ascii="Times New Roman" w:hAnsi="Times New Roman" w:cs="Times New Roman"/>
          <w:i/>
          <w:iCs/>
          <w:sz w:val="28"/>
          <w:szCs w:val="28"/>
        </w:rPr>
        <w:t xml:space="preserve">ngày 15 tháng 11 năm 2010 </w:t>
      </w:r>
      <w:r w:rsidRPr="00640891">
        <w:rPr>
          <w:rFonts w:ascii="Times New Roman" w:hAnsi="Times New Roman" w:cs="Times New Roman"/>
          <w:i/>
          <w:sz w:val="28"/>
          <w:szCs w:val="28"/>
        </w:rPr>
        <w:t>của Thủ tướng Chính phủ;</w:t>
      </w:r>
    </w:p>
    <w:p w:rsidR="00815056" w:rsidRPr="00640891" w:rsidRDefault="00815056" w:rsidP="00815056">
      <w:pPr>
        <w:spacing w:before="120" w:after="0" w:line="240" w:lineRule="auto"/>
        <w:ind w:firstLine="720"/>
        <w:jc w:val="both"/>
        <w:rPr>
          <w:rFonts w:ascii="Times New Roman" w:hAnsi="Times New Roman" w:cs="Times New Roman"/>
          <w:i/>
          <w:sz w:val="28"/>
          <w:szCs w:val="28"/>
        </w:rPr>
      </w:pPr>
      <w:r w:rsidRPr="00640891">
        <w:rPr>
          <w:rFonts w:ascii="Times New Roman" w:hAnsi="Times New Roman" w:cs="Times New Roman"/>
          <w:i/>
          <w:sz w:val="28"/>
          <w:szCs w:val="28"/>
        </w:rPr>
        <w:t xml:space="preserve">Căn cứ Thông tư số 171/2014/TT-BTC </w:t>
      </w:r>
      <w:r w:rsidRPr="00640891">
        <w:rPr>
          <w:rFonts w:ascii="Times New Roman" w:hAnsi="Times New Roman" w:cs="Times New Roman"/>
          <w:i/>
          <w:iCs/>
          <w:sz w:val="28"/>
          <w:szCs w:val="28"/>
        </w:rPr>
        <w:t xml:space="preserve">ngày 14 tháng 11 năm 2014 </w:t>
      </w:r>
      <w:r w:rsidRPr="00640891">
        <w:rPr>
          <w:rFonts w:ascii="Times New Roman" w:hAnsi="Times New Roman" w:cs="Times New Roman"/>
          <w:i/>
          <w:sz w:val="28"/>
          <w:szCs w:val="28"/>
        </w:rPr>
        <w:t>của Bộ trưởng Bộ Tài chính hướng dẫn cơ chế tài chính hỗ trợ từ ngân sách nhà nước để thực hiện Chương trình xúc tiến thương mại quốc gia;</w:t>
      </w:r>
    </w:p>
    <w:p w:rsidR="00A71298" w:rsidRDefault="00A71298" w:rsidP="00A85CA2">
      <w:pPr>
        <w:shd w:val="clear" w:color="auto" w:fill="FFFFFF"/>
        <w:spacing w:before="120" w:after="0" w:line="240" w:lineRule="auto"/>
        <w:ind w:firstLine="720"/>
        <w:jc w:val="both"/>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Căn cứ Thông tư số 11/2019/TT-BCT ngày 30 tháng 7 năm 2019 của Bộ trưởng Bộ Công Thương hướng dẫn thực hiện hoạt động xúc tiến thương mại phát triển ngoại thương thuộc Chương trình cấp quốc gia về xúc tiến thương mại;</w:t>
      </w:r>
      <w:r w:rsidR="00640891">
        <w:rPr>
          <w:rFonts w:ascii="Times New Roman" w:eastAsia="Times New Roman" w:hAnsi="Times New Roman" w:cs="Times New Roman"/>
          <w:i/>
          <w:iCs/>
          <w:color w:val="000000"/>
          <w:sz w:val="28"/>
          <w:szCs w:val="28"/>
        </w:rPr>
        <w:t xml:space="preserve"> </w:t>
      </w:r>
      <w:r>
        <w:rPr>
          <w:rFonts w:ascii="Times New Roman" w:eastAsia="Times New Roman" w:hAnsi="Times New Roman" w:cs="Times New Roman"/>
          <w:i/>
          <w:iCs/>
          <w:color w:val="000000"/>
          <w:sz w:val="28"/>
          <w:szCs w:val="28"/>
        </w:rPr>
        <w:t>Thông tư số 40/2020/TT-BCT ngày 30 tháng 11 năm 2020 của Bộ trưởng Bộ Công Thương sửa đổi, bổ sung một số điều của Thông tư số 11/2019/TT-BCT ngày 30 tháng 7 năm 2019 của Bộ trưởng Bộ Công Thương hướng dẫn thực hiện hoạt động xúc tiến thương mại phát triển ngoại thương thuộc Chương trình cấp quốc gia về xúc tiến thương mại;</w:t>
      </w:r>
    </w:p>
    <w:p w:rsidR="00970DEC" w:rsidRPr="001F1CD2" w:rsidRDefault="00970DEC" w:rsidP="00A85CA2">
      <w:pPr>
        <w:spacing w:before="120" w:after="0" w:line="240" w:lineRule="auto"/>
        <w:ind w:firstLine="720"/>
        <w:jc w:val="both"/>
        <w:rPr>
          <w:rFonts w:ascii="Times New Roman" w:hAnsi="Times New Roman" w:cs="Times New Roman"/>
          <w:i/>
          <w:sz w:val="28"/>
          <w:szCs w:val="28"/>
        </w:rPr>
      </w:pPr>
      <w:bookmarkStart w:id="1" w:name="chuong_1"/>
      <w:r w:rsidRPr="001F1CD2">
        <w:rPr>
          <w:rFonts w:ascii="Times New Roman" w:hAnsi="Times New Roman" w:cs="Times New Roman"/>
          <w:i/>
          <w:sz w:val="28"/>
          <w:szCs w:val="28"/>
        </w:rPr>
        <w:t>Xét Tờ trình số</w:t>
      </w:r>
      <w:r w:rsidR="00C07957">
        <w:rPr>
          <w:rFonts w:ascii="Times New Roman" w:hAnsi="Times New Roman" w:cs="Times New Roman"/>
          <w:i/>
          <w:sz w:val="28"/>
          <w:szCs w:val="28"/>
        </w:rPr>
        <w:t xml:space="preserve"> 68</w:t>
      </w:r>
      <w:r w:rsidRPr="001F1CD2">
        <w:rPr>
          <w:rFonts w:ascii="Times New Roman" w:hAnsi="Times New Roman" w:cs="Times New Roman"/>
          <w:i/>
          <w:sz w:val="28"/>
          <w:szCs w:val="28"/>
        </w:rPr>
        <w:t xml:space="preserve">/TTr-UBND ngày </w:t>
      </w:r>
      <w:r w:rsidR="00C07957">
        <w:rPr>
          <w:rFonts w:ascii="Times New Roman" w:hAnsi="Times New Roman" w:cs="Times New Roman"/>
          <w:i/>
          <w:sz w:val="28"/>
          <w:szCs w:val="28"/>
        </w:rPr>
        <w:t>01</w:t>
      </w:r>
      <w:r w:rsidRPr="001F1CD2">
        <w:rPr>
          <w:rFonts w:ascii="Times New Roman" w:hAnsi="Times New Roman" w:cs="Times New Roman"/>
          <w:i/>
          <w:sz w:val="28"/>
          <w:szCs w:val="28"/>
        </w:rPr>
        <w:t xml:space="preserve"> tháng </w:t>
      </w:r>
      <w:r w:rsidR="00C07957">
        <w:rPr>
          <w:rFonts w:ascii="Times New Roman" w:hAnsi="Times New Roman" w:cs="Times New Roman"/>
          <w:i/>
          <w:sz w:val="28"/>
          <w:szCs w:val="28"/>
        </w:rPr>
        <w:t>6</w:t>
      </w:r>
      <w:r w:rsidRPr="001F1CD2">
        <w:rPr>
          <w:rFonts w:ascii="Times New Roman" w:hAnsi="Times New Roman" w:cs="Times New Roman"/>
          <w:i/>
          <w:sz w:val="28"/>
          <w:szCs w:val="28"/>
        </w:rPr>
        <w:t xml:space="preserve"> năm 2022 của Ủy ban nhân dân tỉnh đề nghị Hội đồng nhân dân tỉnh ban hành Nghị quyết </w:t>
      </w:r>
      <w:r w:rsidR="001F1CD2" w:rsidRPr="001F1CD2">
        <w:rPr>
          <w:rFonts w:ascii="Times New Roman" w:hAnsi="Times New Roman" w:cs="Times New Roman"/>
          <w:i/>
          <w:iCs/>
          <w:sz w:val="28"/>
          <w:szCs w:val="28"/>
          <w:shd w:val="clear" w:color="auto" w:fill="FFFFFF"/>
          <w:lang w:val="fi-FI"/>
        </w:rPr>
        <w:t xml:space="preserve">Quy định </w:t>
      </w:r>
      <w:r w:rsidR="001F1CD2" w:rsidRPr="001F1CD2">
        <w:rPr>
          <w:rFonts w:ascii="Times New Roman" w:hAnsi="Times New Roman" w:cs="Times New Roman"/>
          <w:i/>
          <w:iCs/>
          <w:sz w:val="28"/>
          <w:szCs w:val="28"/>
          <w:shd w:val="clear" w:color="auto" w:fill="FFFFFF"/>
          <w:lang w:val="fi-FI"/>
        </w:rPr>
        <w:lastRenderedPageBreak/>
        <w:t>nội dung và mức hỗ trợ kinh phí thực hiện hoạt động phát triển thị trường, xây dựng, quảng bá thương hiệu sản phẩm phát triển ngoại thương của tỉnh Quảng Ngãi</w:t>
      </w:r>
      <w:r w:rsidRPr="001F1CD2">
        <w:rPr>
          <w:rFonts w:ascii="Times New Roman" w:hAnsi="Times New Roman" w:cs="Times New Roman"/>
          <w:i/>
          <w:sz w:val="28"/>
          <w:szCs w:val="28"/>
        </w:rPr>
        <w:t>; Báo cáo thẩm tra của Ban Kinh tế - Ngân sách Hội đồng nhân dân tỉnh; ý kiến thảo luận của đại biểu Hội đồng nhân dân tại kỳ họp.</w:t>
      </w:r>
    </w:p>
    <w:p w:rsidR="00823BE2" w:rsidRDefault="00823BE2" w:rsidP="00A85CA2">
      <w:pPr>
        <w:pStyle w:val="NormalWeb"/>
        <w:spacing w:before="240" w:beforeAutospacing="0" w:after="240" w:afterAutospacing="0"/>
        <w:jc w:val="center"/>
        <w:rPr>
          <w:b/>
          <w:iCs/>
          <w:sz w:val="28"/>
          <w:szCs w:val="28"/>
        </w:rPr>
      </w:pPr>
      <w:r w:rsidRPr="00823BE2">
        <w:rPr>
          <w:b/>
          <w:iCs/>
          <w:sz w:val="28"/>
          <w:szCs w:val="28"/>
        </w:rPr>
        <w:t xml:space="preserve">QUYẾT </w:t>
      </w:r>
      <w:r w:rsidR="00730F4A">
        <w:rPr>
          <w:b/>
          <w:iCs/>
          <w:sz w:val="28"/>
          <w:szCs w:val="28"/>
        </w:rPr>
        <w:t>NGHỊ:</w:t>
      </w:r>
    </w:p>
    <w:p w:rsidR="00730F4A" w:rsidRPr="00FD7836" w:rsidRDefault="000174EF" w:rsidP="004B0ED6">
      <w:pPr>
        <w:shd w:val="clear" w:color="auto" w:fill="FFFFFF"/>
        <w:spacing w:before="120" w:after="0" w:line="240" w:lineRule="auto"/>
        <w:ind w:firstLine="720"/>
        <w:jc w:val="both"/>
        <w:rPr>
          <w:rFonts w:ascii="Times New Roman" w:hAnsi="Times New Roman" w:cs="Times New Roman"/>
          <w:spacing w:val="-2"/>
          <w:sz w:val="28"/>
          <w:szCs w:val="28"/>
        </w:rPr>
      </w:pPr>
      <w:r w:rsidRPr="00FD7836">
        <w:rPr>
          <w:rFonts w:ascii="Times New Roman" w:eastAsia="Times New Roman" w:hAnsi="Times New Roman" w:cs="Times New Roman"/>
          <w:b/>
          <w:bCs/>
          <w:color w:val="000000"/>
          <w:spacing w:val="-2"/>
          <w:sz w:val="28"/>
          <w:szCs w:val="28"/>
        </w:rPr>
        <w:t>Điều 1.</w:t>
      </w:r>
      <w:r w:rsidRPr="00FD7836">
        <w:rPr>
          <w:rFonts w:ascii="Times New Roman" w:eastAsia="Times New Roman" w:hAnsi="Times New Roman" w:cs="Times New Roman"/>
          <w:bCs/>
          <w:color w:val="000000"/>
          <w:spacing w:val="-2"/>
          <w:sz w:val="28"/>
          <w:szCs w:val="28"/>
        </w:rPr>
        <w:t xml:space="preserve"> Ban hành kèm theo Nghị quyết này </w:t>
      </w:r>
      <w:r w:rsidR="001F1CD2" w:rsidRPr="001F1CD2">
        <w:rPr>
          <w:rFonts w:ascii="Times New Roman" w:hAnsi="Times New Roman" w:cs="Times New Roman"/>
          <w:iCs/>
          <w:sz w:val="28"/>
          <w:szCs w:val="28"/>
          <w:shd w:val="clear" w:color="auto" w:fill="FFFFFF"/>
          <w:lang w:val="fi-FI"/>
        </w:rPr>
        <w:t>Quy định nội dung và mức hỗ trợ kinh phí thực hiện hoạt động phát triển thị trường, xây dựng, quảng bá thương hiệu sản phẩm phát triển ngoại thương của tỉnh Quảng Ngãi</w:t>
      </w:r>
      <w:r w:rsidR="00A418AB" w:rsidRPr="001F1CD2">
        <w:rPr>
          <w:rFonts w:ascii="Times New Roman" w:hAnsi="Times New Roman" w:cs="Times New Roman"/>
          <w:spacing w:val="-2"/>
          <w:sz w:val="28"/>
          <w:szCs w:val="28"/>
        </w:rPr>
        <w:t>.</w:t>
      </w:r>
    </w:p>
    <w:p w:rsidR="00A418AB" w:rsidRPr="00A418AB" w:rsidRDefault="00A418AB" w:rsidP="004B0ED6">
      <w:pPr>
        <w:pStyle w:val="NormalWeb"/>
        <w:shd w:val="clear" w:color="auto" w:fill="FFFFFF"/>
        <w:spacing w:before="120" w:beforeAutospacing="0" w:after="0" w:afterAutospacing="0"/>
        <w:jc w:val="both"/>
        <w:textAlignment w:val="baseline"/>
        <w:rPr>
          <w:color w:val="000000"/>
          <w:sz w:val="28"/>
          <w:szCs w:val="28"/>
        </w:rPr>
      </w:pPr>
      <w:r>
        <w:rPr>
          <w:bCs/>
          <w:color w:val="000000"/>
          <w:sz w:val="28"/>
          <w:szCs w:val="28"/>
        </w:rPr>
        <w:tab/>
      </w:r>
      <w:r w:rsidRPr="00A418AB">
        <w:rPr>
          <w:b/>
          <w:bCs/>
          <w:color w:val="000000"/>
          <w:sz w:val="28"/>
          <w:szCs w:val="28"/>
          <w:bdr w:val="none" w:sz="0" w:space="0" w:color="auto" w:frame="1"/>
        </w:rPr>
        <w:t>Điều 2. Tổ chức thực hiện</w:t>
      </w:r>
    </w:p>
    <w:p w:rsidR="00A418AB" w:rsidRPr="00A418AB" w:rsidRDefault="00A418AB" w:rsidP="004B0ED6">
      <w:pPr>
        <w:shd w:val="clear" w:color="auto" w:fill="FFFFFF"/>
        <w:spacing w:before="120" w:after="0" w:line="240" w:lineRule="auto"/>
        <w:ind w:firstLine="720"/>
        <w:jc w:val="both"/>
        <w:textAlignment w:val="baseline"/>
        <w:rPr>
          <w:rFonts w:ascii="Times New Roman" w:eastAsia="Times New Roman" w:hAnsi="Times New Roman" w:cs="Times New Roman"/>
          <w:color w:val="000000"/>
          <w:sz w:val="28"/>
          <w:szCs w:val="28"/>
        </w:rPr>
      </w:pPr>
      <w:r w:rsidRPr="00A418AB">
        <w:rPr>
          <w:rFonts w:ascii="Times New Roman" w:eastAsia="Times New Roman" w:hAnsi="Times New Roman" w:cs="Times New Roman"/>
          <w:color w:val="000000"/>
          <w:sz w:val="28"/>
          <w:szCs w:val="28"/>
        </w:rPr>
        <w:t>1. Ủy ban nhân dân tỉnh tổ chức triển khai thực hiện Nghị quyết.</w:t>
      </w:r>
    </w:p>
    <w:p w:rsidR="00A418AB" w:rsidRPr="00A418AB" w:rsidRDefault="00A418AB" w:rsidP="004B0ED6">
      <w:pPr>
        <w:shd w:val="clear" w:color="auto" w:fill="FFFFFF"/>
        <w:spacing w:before="120" w:after="0" w:line="240" w:lineRule="auto"/>
        <w:ind w:firstLine="720"/>
        <w:jc w:val="both"/>
        <w:textAlignment w:val="baseline"/>
        <w:rPr>
          <w:rFonts w:ascii="Times New Roman" w:eastAsia="Times New Roman" w:hAnsi="Times New Roman" w:cs="Times New Roman"/>
          <w:color w:val="000000"/>
          <w:sz w:val="28"/>
          <w:szCs w:val="28"/>
        </w:rPr>
      </w:pPr>
      <w:r w:rsidRPr="00A418AB">
        <w:rPr>
          <w:rFonts w:ascii="Times New Roman" w:eastAsia="Times New Roman" w:hAnsi="Times New Roman" w:cs="Times New Roman"/>
          <w:color w:val="000000"/>
          <w:sz w:val="28"/>
          <w:szCs w:val="28"/>
        </w:rPr>
        <w:t>2. Thường trực Hội đồng nhân dân tỉnh, các Ban của Hội đồng nhân dân tỉnh</w:t>
      </w:r>
      <w:r w:rsidR="00815056">
        <w:rPr>
          <w:rFonts w:ascii="Times New Roman" w:eastAsia="Times New Roman" w:hAnsi="Times New Roman" w:cs="Times New Roman"/>
          <w:color w:val="000000"/>
          <w:sz w:val="28"/>
          <w:szCs w:val="28"/>
        </w:rPr>
        <w:t>, Tổ đại biểu</w:t>
      </w:r>
      <w:r w:rsidRPr="00A418AB">
        <w:rPr>
          <w:rFonts w:ascii="Times New Roman" w:eastAsia="Times New Roman" w:hAnsi="Times New Roman" w:cs="Times New Roman"/>
          <w:color w:val="000000"/>
          <w:sz w:val="28"/>
          <w:szCs w:val="28"/>
        </w:rPr>
        <w:t xml:space="preserve"> và đại biểu Hội đồng nhân dân tỉnh giám sát việc thực hiện Nghị quyết.</w:t>
      </w:r>
    </w:p>
    <w:p w:rsidR="00A418AB" w:rsidRPr="00A418AB" w:rsidRDefault="00A418AB" w:rsidP="004B0ED6">
      <w:pPr>
        <w:shd w:val="clear" w:color="auto" w:fill="FFFFFF"/>
        <w:spacing w:before="120" w:after="0" w:line="240" w:lineRule="auto"/>
        <w:ind w:firstLine="720"/>
        <w:jc w:val="both"/>
        <w:textAlignment w:val="baseline"/>
        <w:rPr>
          <w:rFonts w:ascii="Times New Roman" w:eastAsia="Times New Roman" w:hAnsi="Times New Roman" w:cs="Times New Roman"/>
          <w:color w:val="000000"/>
          <w:sz w:val="28"/>
          <w:szCs w:val="28"/>
        </w:rPr>
      </w:pPr>
      <w:r w:rsidRPr="00A418AB">
        <w:rPr>
          <w:rFonts w:ascii="Times New Roman" w:eastAsia="Times New Roman" w:hAnsi="Times New Roman" w:cs="Times New Roman"/>
          <w:b/>
          <w:bCs/>
          <w:color w:val="000000"/>
          <w:sz w:val="28"/>
          <w:szCs w:val="28"/>
          <w:bdr w:val="none" w:sz="0" w:space="0" w:color="auto" w:frame="1"/>
        </w:rPr>
        <w:t>Điều 3. Hiệu lực thi hành</w:t>
      </w:r>
    </w:p>
    <w:p w:rsidR="00A418AB" w:rsidRPr="00A418AB" w:rsidRDefault="00A418AB" w:rsidP="00815056">
      <w:pPr>
        <w:shd w:val="clear" w:color="auto" w:fill="FFFFFF"/>
        <w:spacing w:before="120" w:after="240" w:line="240" w:lineRule="auto"/>
        <w:ind w:firstLine="720"/>
        <w:jc w:val="both"/>
        <w:textAlignment w:val="baseline"/>
        <w:rPr>
          <w:rFonts w:ascii="Times New Roman" w:eastAsia="Times New Roman" w:hAnsi="Times New Roman" w:cs="Times New Roman"/>
          <w:color w:val="000000"/>
          <w:sz w:val="28"/>
          <w:szCs w:val="28"/>
        </w:rPr>
      </w:pPr>
      <w:r w:rsidRPr="00A418AB">
        <w:rPr>
          <w:rFonts w:ascii="Times New Roman" w:eastAsia="Times New Roman" w:hAnsi="Times New Roman" w:cs="Times New Roman"/>
          <w:color w:val="000000"/>
          <w:sz w:val="28"/>
          <w:szCs w:val="28"/>
        </w:rPr>
        <w:t>Nghị quyết này</w:t>
      </w:r>
      <w:r w:rsidR="00102E85">
        <w:rPr>
          <w:rFonts w:ascii="Times New Roman" w:eastAsia="Times New Roman" w:hAnsi="Times New Roman" w:cs="Times New Roman"/>
          <w:color w:val="000000"/>
          <w:sz w:val="28"/>
          <w:szCs w:val="28"/>
        </w:rPr>
        <w:t xml:space="preserve"> đã</w:t>
      </w:r>
      <w:r w:rsidRPr="00A418AB">
        <w:rPr>
          <w:rFonts w:ascii="Times New Roman" w:eastAsia="Times New Roman" w:hAnsi="Times New Roman" w:cs="Times New Roman"/>
          <w:color w:val="000000"/>
          <w:sz w:val="28"/>
          <w:szCs w:val="28"/>
        </w:rPr>
        <w:t xml:space="preserve"> được Hội đồng nhân dân tỉnh Quảng Ngãi Khóa </w:t>
      </w:r>
      <w:r w:rsidR="00C07957">
        <w:rPr>
          <w:rFonts w:ascii="Times New Roman" w:eastAsia="Times New Roman" w:hAnsi="Times New Roman" w:cs="Times New Roman"/>
          <w:color w:val="000000"/>
          <w:sz w:val="28"/>
          <w:szCs w:val="28"/>
        </w:rPr>
        <w:t>XIII</w:t>
      </w:r>
      <w:r w:rsidR="00102E85">
        <w:rPr>
          <w:rFonts w:ascii="Times New Roman" w:eastAsia="Times New Roman" w:hAnsi="Times New Roman" w:cs="Times New Roman"/>
          <w:color w:val="000000"/>
          <w:sz w:val="28"/>
          <w:szCs w:val="28"/>
        </w:rPr>
        <w:t xml:space="preserve"> </w:t>
      </w:r>
      <w:r w:rsidRPr="00A418AB">
        <w:rPr>
          <w:rFonts w:ascii="Times New Roman" w:eastAsia="Times New Roman" w:hAnsi="Times New Roman" w:cs="Times New Roman"/>
          <w:color w:val="000000"/>
          <w:sz w:val="28"/>
          <w:szCs w:val="28"/>
        </w:rPr>
        <w:t>Kỳ họp thứ</w:t>
      </w:r>
      <w:r w:rsidR="00C07957">
        <w:rPr>
          <w:rFonts w:ascii="Times New Roman" w:eastAsia="Times New Roman" w:hAnsi="Times New Roman" w:cs="Times New Roman"/>
          <w:color w:val="000000"/>
          <w:sz w:val="28"/>
          <w:szCs w:val="28"/>
        </w:rPr>
        <w:t xml:space="preserve"> 8</w:t>
      </w:r>
      <w:r w:rsidR="00102E85">
        <w:rPr>
          <w:rFonts w:ascii="Times New Roman" w:eastAsia="Times New Roman" w:hAnsi="Times New Roman" w:cs="Times New Roman"/>
          <w:color w:val="000000"/>
          <w:sz w:val="28"/>
          <w:szCs w:val="28"/>
        </w:rPr>
        <w:t xml:space="preserve"> </w:t>
      </w:r>
      <w:r w:rsidRPr="00A418AB">
        <w:rPr>
          <w:rFonts w:ascii="Times New Roman" w:eastAsia="Times New Roman" w:hAnsi="Times New Roman" w:cs="Times New Roman"/>
          <w:color w:val="000000"/>
          <w:sz w:val="28"/>
          <w:szCs w:val="28"/>
        </w:rPr>
        <w:t>thông q</w:t>
      </w:r>
      <w:r w:rsidR="004B0ED6">
        <w:rPr>
          <w:rFonts w:ascii="Times New Roman" w:eastAsia="Times New Roman" w:hAnsi="Times New Roman" w:cs="Times New Roman"/>
          <w:color w:val="000000"/>
          <w:sz w:val="28"/>
          <w:szCs w:val="28"/>
        </w:rPr>
        <w:t>ua ngày</w:t>
      </w:r>
      <w:r w:rsidR="00A85CA2">
        <w:rPr>
          <w:rFonts w:ascii="Times New Roman" w:eastAsia="Times New Roman" w:hAnsi="Times New Roman" w:cs="Times New Roman"/>
          <w:color w:val="000000"/>
          <w:sz w:val="28"/>
          <w:szCs w:val="28"/>
        </w:rPr>
        <w:t xml:space="preserve"> 06 </w:t>
      </w:r>
      <w:r w:rsidRPr="00A418AB">
        <w:rPr>
          <w:rFonts w:ascii="Times New Roman" w:eastAsia="Times New Roman" w:hAnsi="Times New Roman" w:cs="Times New Roman"/>
          <w:color w:val="000000"/>
          <w:sz w:val="28"/>
          <w:szCs w:val="28"/>
        </w:rPr>
        <w:t xml:space="preserve">tháng </w:t>
      </w:r>
      <w:r w:rsidR="00C07957">
        <w:rPr>
          <w:rFonts w:ascii="Times New Roman" w:eastAsia="Times New Roman" w:hAnsi="Times New Roman" w:cs="Times New Roman"/>
          <w:color w:val="000000"/>
          <w:sz w:val="28"/>
          <w:szCs w:val="28"/>
        </w:rPr>
        <w:t>7</w:t>
      </w:r>
      <w:r w:rsidRPr="00A418AB">
        <w:rPr>
          <w:rFonts w:ascii="Times New Roman" w:eastAsia="Times New Roman" w:hAnsi="Times New Roman" w:cs="Times New Roman"/>
          <w:color w:val="000000"/>
          <w:sz w:val="28"/>
          <w:szCs w:val="28"/>
        </w:rPr>
        <w:t xml:space="preserve"> năm 202</w:t>
      </w:r>
      <w:r w:rsidR="004B0ED6">
        <w:rPr>
          <w:rFonts w:ascii="Times New Roman" w:eastAsia="Times New Roman" w:hAnsi="Times New Roman" w:cs="Times New Roman"/>
          <w:color w:val="000000"/>
          <w:sz w:val="28"/>
          <w:szCs w:val="28"/>
        </w:rPr>
        <w:t>2</w:t>
      </w:r>
      <w:r w:rsidRPr="00A418AB">
        <w:rPr>
          <w:rFonts w:ascii="Times New Roman" w:eastAsia="Times New Roman" w:hAnsi="Times New Roman" w:cs="Times New Roman"/>
          <w:color w:val="000000"/>
          <w:sz w:val="28"/>
          <w:szCs w:val="28"/>
        </w:rPr>
        <w:t xml:space="preserve"> và có hiệu lực từ ngày</w:t>
      </w:r>
      <w:r w:rsidR="00102E85">
        <w:rPr>
          <w:rFonts w:ascii="Times New Roman" w:eastAsia="Times New Roman" w:hAnsi="Times New Roman" w:cs="Times New Roman"/>
          <w:color w:val="000000"/>
          <w:sz w:val="28"/>
          <w:szCs w:val="28"/>
        </w:rPr>
        <w:t xml:space="preserve"> 17</w:t>
      </w:r>
      <w:r w:rsidR="00A85CA2">
        <w:rPr>
          <w:rFonts w:ascii="Times New Roman" w:eastAsia="Times New Roman" w:hAnsi="Times New Roman" w:cs="Times New Roman"/>
          <w:color w:val="000000"/>
          <w:sz w:val="28"/>
          <w:szCs w:val="28"/>
        </w:rPr>
        <w:t xml:space="preserve"> </w:t>
      </w:r>
      <w:r w:rsidR="004B0ED6">
        <w:rPr>
          <w:rFonts w:ascii="Times New Roman" w:eastAsia="Times New Roman" w:hAnsi="Times New Roman" w:cs="Times New Roman"/>
          <w:color w:val="000000"/>
          <w:sz w:val="28"/>
          <w:szCs w:val="28"/>
        </w:rPr>
        <w:t>tháng</w:t>
      </w:r>
      <w:r w:rsidR="00A85CA2">
        <w:rPr>
          <w:rFonts w:ascii="Times New Roman" w:eastAsia="Times New Roman" w:hAnsi="Times New Roman" w:cs="Times New Roman"/>
          <w:color w:val="000000"/>
          <w:sz w:val="28"/>
          <w:szCs w:val="28"/>
        </w:rPr>
        <w:t xml:space="preserve"> 7</w:t>
      </w:r>
      <w:r w:rsidRPr="00A418AB">
        <w:rPr>
          <w:rFonts w:ascii="Times New Roman" w:eastAsia="Times New Roman" w:hAnsi="Times New Roman" w:cs="Times New Roman"/>
          <w:color w:val="000000"/>
          <w:sz w:val="28"/>
          <w:szCs w:val="28"/>
        </w:rPr>
        <w:t xml:space="preserve"> năm 202</w:t>
      </w:r>
      <w:r w:rsidR="004B0ED6">
        <w:rPr>
          <w:rFonts w:ascii="Times New Roman" w:eastAsia="Times New Roman" w:hAnsi="Times New Roman" w:cs="Times New Roman"/>
          <w:color w:val="000000"/>
          <w:sz w:val="28"/>
          <w:szCs w:val="28"/>
        </w:rPr>
        <w:t>2</w:t>
      </w:r>
      <w:r w:rsidRPr="00A418AB">
        <w:rPr>
          <w:rFonts w:ascii="Times New Roman" w:eastAsia="Times New Roman" w:hAnsi="Times New Roman" w:cs="Times New Roman"/>
          <w:color w:val="000000"/>
          <w:sz w:val="28"/>
          <w:szCs w:val="28"/>
        </w:rPr>
        <w:t>./.</w:t>
      </w:r>
    </w:p>
    <w:tbl>
      <w:tblPr>
        <w:tblW w:w="9606" w:type="dxa"/>
        <w:tblLayout w:type="fixed"/>
        <w:tblLook w:val="0000" w:firstRow="0" w:lastRow="0" w:firstColumn="0" w:lastColumn="0" w:noHBand="0" w:noVBand="0"/>
      </w:tblPr>
      <w:tblGrid>
        <w:gridCol w:w="5637"/>
        <w:gridCol w:w="3969"/>
      </w:tblGrid>
      <w:tr w:rsidR="00A7167D" w:rsidRPr="00C60D39" w:rsidTr="00102E85">
        <w:tc>
          <w:tcPr>
            <w:tcW w:w="5637" w:type="dxa"/>
          </w:tcPr>
          <w:p w:rsidR="00A7167D" w:rsidRPr="005B7D2F" w:rsidRDefault="00A7167D" w:rsidP="00231F3D">
            <w:pPr>
              <w:spacing w:after="0" w:line="240" w:lineRule="auto"/>
              <w:jc w:val="both"/>
              <w:rPr>
                <w:rFonts w:ascii="Times New Roman" w:eastAsia="Calibri" w:hAnsi="Times New Roman" w:cs="Times New Roman"/>
                <w:b/>
                <w:i/>
                <w:sz w:val="24"/>
                <w:szCs w:val="24"/>
              </w:rPr>
            </w:pPr>
            <w:r w:rsidRPr="005B7D2F">
              <w:rPr>
                <w:rFonts w:ascii="Times New Roman" w:eastAsia="Calibri" w:hAnsi="Times New Roman" w:cs="Times New Roman"/>
                <w:b/>
                <w:i/>
                <w:sz w:val="24"/>
                <w:szCs w:val="24"/>
              </w:rPr>
              <w:t>Nơi nhận:</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Ủy ban thường vụ Quốc hội, Chính phủ;</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Ban Công tác đại biểu của UBTVQH;</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xml:space="preserve">- Bộ </w:t>
            </w:r>
            <w:r>
              <w:rPr>
                <w:rFonts w:ascii="Times New Roman" w:eastAsia="Times New Roman" w:hAnsi="Times New Roman" w:cs="Times New Roman"/>
                <w:color w:val="000000"/>
              </w:rPr>
              <w:t>Công Thương</w:t>
            </w:r>
            <w:r w:rsidRPr="00A7167D">
              <w:rPr>
                <w:rFonts w:ascii="Times New Roman" w:eastAsia="Times New Roman" w:hAnsi="Times New Roman" w:cs="Times New Roman"/>
                <w:color w:val="000000"/>
              </w:rPr>
              <w:t>;</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xml:space="preserve">- Vụ Pháp chế của Bộ </w:t>
            </w:r>
            <w:r>
              <w:rPr>
                <w:rFonts w:ascii="Times New Roman" w:eastAsia="Times New Roman" w:hAnsi="Times New Roman" w:cs="Times New Roman"/>
                <w:color w:val="000000"/>
              </w:rPr>
              <w:t>Công Thương</w:t>
            </w:r>
            <w:r w:rsidRPr="00A7167D">
              <w:rPr>
                <w:rFonts w:ascii="Times New Roman" w:eastAsia="Times New Roman" w:hAnsi="Times New Roman" w:cs="Times New Roman"/>
                <w:color w:val="000000"/>
              </w:rPr>
              <w:t>;</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Cục Kiểm tra văn bản QPPL - Bộ Tư pháp;</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TTTU, TTHĐND, UBND, UBMTTQVN tỉnh;</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Các cơ quan chuyên trách tham mưu</w:t>
            </w:r>
            <w:r w:rsidR="00102E85">
              <w:rPr>
                <w:rFonts w:ascii="Times New Roman" w:eastAsia="Times New Roman" w:hAnsi="Times New Roman" w:cs="Times New Roman"/>
                <w:color w:val="000000"/>
              </w:rPr>
              <w:t>,</w:t>
            </w:r>
            <w:r w:rsidRPr="00A7167D">
              <w:rPr>
                <w:rFonts w:ascii="Times New Roman" w:eastAsia="Times New Roman" w:hAnsi="Times New Roman" w:cs="Times New Roman"/>
                <w:color w:val="000000"/>
              </w:rPr>
              <w:t xml:space="preserve"> giúp việc Tỉnh ủy;</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Đoàn ĐBQH tỉnh;</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Các Ban của HĐND tỉnh;</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Đại biểu HĐND tỉnh;</w:t>
            </w:r>
          </w:p>
          <w:p w:rsidR="00A7167D" w:rsidRPr="00A7167D" w:rsidRDefault="00102E85" w:rsidP="00231F3D">
            <w:pPr>
              <w:shd w:val="clear" w:color="auto" w:fill="FFFFFF"/>
              <w:spacing w:after="0" w:line="240" w:lineRule="auto"/>
              <w:jc w:val="both"/>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 xml:space="preserve">- Các sở, </w:t>
            </w:r>
            <w:r w:rsidR="00A7167D" w:rsidRPr="00A7167D">
              <w:rPr>
                <w:rFonts w:ascii="Times New Roman" w:eastAsia="Times New Roman" w:hAnsi="Times New Roman" w:cs="Times New Roman"/>
                <w:color w:val="000000"/>
              </w:rPr>
              <w:t>ban</w:t>
            </w:r>
            <w:r>
              <w:rPr>
                <w:rFonts w:ascii="Times New Roman" w:eastAsia="Times New Roman" w:hAnsi="Times New Roman" w:cs="Times New Roman"/>
                <w:color w:val="000000"/>
              </w:rPr>
              <w:t>,</w:t>
            </w:r>
            <w:r w:rsidR="00A7167D" w:rsidRPr="00A7167D">
              <w:rPr>
                <w:rFonts w:ascii="Times New Roman" w:eastAsia="Times New Roman" w:hAnsi="Times New Roman" w:cs="Times New Roman"/>
                <w:color w:val="000000"/>
              </w:rPr>
              <w:t xml:space="preserve"> ngành, hội đoàn thể tỉnh;</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Các cơ quan Trung ương đóng trên địa bàn tỉnh;</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Văn phòng UBND tỉnh;</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TT HĐND, UBND các huyện, thị xã, thành phố;</w:t>
            </w:r>
          </w:p>
          <w:p w:rsidR="00A7167D" w:rsidRPr="00A7167D" w:rsidRDefault="00102E85" w:rsidP="00231F3D">
            <w:pPr>
              <w:shd w:val="clear" w:color="auto" w:fill="FFFFFF"/>
              <w:spacing w:after="0" w:line="240" w:lineRule="auto"/>
              <w:jc w:val="both"/>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 VP Đoàn</w:t>
            </w:r>
            <w:r w:rsidR="00A7167D" w:rsidRPr="00A7167D">
              <w:rPr>
                <w:rFonts w:ascii="Times New Roman" w:eastAsia="Times New Roman" w:hAnsi="Times New Roman" w:cs="Times New Roman"/>
                <w:color w:val="000000"/>
              </w:rPr>
              <w:t xml:space="preserve"> ĐBQH và HĐND tỉnh: C-PVP, các Phòng</w:t>
            </w:r>
            <w:r>
              <w:rPr>
                <w:rFonts w:ascii="Times New Roman" w:eastAsia="Times New Roman" w:hAnsi="Times New Roman" w:cs="Times New Roman"/>
                <w:color w:val="000000"/>
              </w:rPr>
              <w:t>, CV</w:t>
            </w:r>
            <w:r w:rsidR="00A7167D" w:rsidRPr="00A7167D">
              <w:rPr>
                <w:rFonts w:ascii="Times New Roman" w:eastAsia="Times New Roman" w:hAnsi="Times New Roman" w:cs="Times New Roman"/>
                <w:color w:val="000000"/>
              </w:rPr>
              <w:t>;</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Trung tâm Công báo và Tin học tỉnh;</w:t>
            </w:r>
          </w:p>
          <w:p w:rsidR="00A7167D" w:rsidRPr="00A7167D" w:rsidRDefault="00A7167D" w:rsidP="00231F3D">
            <w:pPr>
              <w:shd w:val="clear" w:color="auto" w:fill="FFFFFF"/>
              <w:spacing w:after="0" w:line="240" w:lineRule="auto"/>
              <w:jc w:val="both"/>
              <w:textAlignment w:val="baseline"/>
              <w:rPr>
                <w:rFonts w:ascii="Times New Roman" w:eastAsia="Times New Roman" w:hAnsi="Times New Roman" w:cs="Times New Roman"/>
                <w:color w:val="000000"/>
              </w:rPr>
            </w:pPr>
            <w:r w:rsidRPr="00A7167D">
              <w:rPr>
                <w:rFonts w:ascii="Times New Roman" w:eastAsia="Times New Roman" w:hAnsi="Times New Roman" w:cs="Times New Roman"/>
                <w:color w:val="000000"/>
              </w:rPr>
              <w:t>- Đài PTTH tỉnh, Báo Quảng Ngãi;</w:t>
            </w:r>
          </w:p>
          <w:p w:rsidR="00A7167D" w:rsidRPr="00C60D39" w:rsidRDefault="00A85CA2" w:rsidP="00A85CA2">
            <w:pPr>
              <w:shd w:val="clear" w:color="auto" w:fill="FFFFFF"/>
              <w:spacing w:after="0" w:line="240" w:lineRule="auto"/>
              <w:jc w:val="both"/>
              <w:textAlignment w:val="baseline"/>
              <w:rPr>
                <w:rFonts w:ascii="Times New Roman" w:hAnsi="Times New Roman"/>
              </w:rPr>
            </w:pPr>
            <w:r w:rsidRPr="00A85CA2">
              <w:rPr>
                <w:rFonts w:ascii="Times New Roman" w:eastAsia="Times New Roman" w:hAnsi="Times New Roman" w:cs="Times New Roman"/>
                <w:color w:val="000000"/>
              </w:rPr>
              <w:t xml:space="preserve">- Lưu: VT, </w:t>
            </w:r>
            <w:r w:rsidRPr="00A85CA2">
              <w:rPr>
                <w:rFonts w:ascii="Times New Roman" w:hAnsi="Times New Roman" w:cs="Times New Roman"/>
                <w:bCs/>
                <w:iCs/>
                <w:lang w:val="vi-VN"/>
              </w:rPr>
              <w:t>KTNS(02).đta.</w:t>
            </w:r>
          </w:p>
        </w:tc>
        <w:tc>
          <w:tcPr>
            <w:tcW w:w="3969" w:type="dxa"/>
          </w:tcPr>
          <w:p w:rsidR="00A7167D" w:rsidRPr="00C60D39" w:rsidRDefault="00A7167D" w:rsidP="00231F3D">
            <w:pPr>
              <w:spacing w:after="0" w:line="240" w:lineRule="auto"/>
              <w:jc w:val="center"/>
              <w:rPr>
                <w:rFonts w:ascii="Times New Roman" w:hAnsi="Times New Roman"/>
                <w:b/>
                <w:sz w:val="26"/>
              </w:rPr>
            </w:pPr>
            <w:r w:rsidRPr="00C60D39">
              <w:rPr>
                <w:rFonts w:ascii="Times New Roman" w:hAnsi="Times New Roman"/>
                <w:b/>
                <w:sz w:val="26"/>
              </w:rPr>
              <w:t>CHỦ TỊCH</w:t>
            </w:r>
          </w:p>
          <w:p w:rsidR="00A7167D" w:rsidRPr="00C60D39" w:rsidRDefault="00A7167D" w:rsidP="00231F3D">
            <w:pPr>
              <w:spacing w:after="0" w:line="240" w:lineRule="auto"/>
              <w:jc w:val="center"/>
              <w:rPr>
                <w:rFonts w:ascii="Times New Roman" w:hAnsi="Times New Roman"/>
                <w:b/>
                <w:sz w:val="26"/>
              </w:rPr>
            </w:pPr>
          </w:p>
          <w:p w:rsidR="00A7167D" w:rsidRPr="00C60D39" w:rsidRDefault="00A7167D" w:rsidP="00231F3D">
            <w:pPr>
              <w:spacing w:after="0" w:line="240" w:lineRule="auto"/>
              <w:jc w:val="center"/>
              <w:rPr>
                <w:rFonts w:ascii="Times New Roman" w:hAnsi="Times New Roman"/>
                <w:b/>
                <w:sz w:val="26"/>
              </w:rPr>
            </w:pPr>
          </w:p>
          <w:p w:rsidR="00A7167D" w:rsidRDefault="00A7167D" w:rsidP="00231F3D">
            <w:pPr>
              <w:spacing w:after="0" w:line="240" w:lineRule="auto"/>
              <w:jc w:val="center"/>
              <w:rPr>
                <w:rFonts w:ascii="Times New Roman" w:hAnsi="Times New Roman"/>
                <w:b/>
                <w:sz w:val="26"/>
              </w:rPr>
            </w:pPr>
          </w:p>
          <w:p w:rsidR="00A7167D" w:rsidRPr="00C60D39" w:rsidRDefault="00A7167D" w:rsidP="00231F3D">
            <w:pPr>
              <w:spacing w:after="0" w:line="240" w:lineRule="auto"/>
              <w:jc w:val="center"/>
              <w:rPr>
                <w:rFonts w:ascii="Times New Roman" w:hAnsi="Times New Roman"/>
                <w:b/>
                <w:sz w:val="26"/>
              </w:rPr>
            </w:pPr>
          </w:p>
          <w:p w:rsidR="00A7167D" w:rsidRPr="00C60D39" w:rsidRDefault="00A7167D" w:rsidP="00231F3D">
            <w:pPr>
              <w:spacing w:after="0" w:line="240" w:lineRule="auto"/>
              <w:jc w:val="center"/>
              <w:rPr>
                <w:rFonts w:ascii="Times New Roman" w:hAnsi="Times New Roman"/>
                <w:b/>
                <w:sz w:val="26"/>
              </w:rPr>
            </w:pPr>
          </w:p>
          <w:p w:rsidR="00A7167D" w:rsidRPr="00C60D39" w:rsidRDefault="00A7167D" w:rsidP="00231F3D">
            <w:pPr>
              <w:pStyle w:val="Heading2"/>
              <w:rPr>
                <w:rFonts w:ascii="Times New Roman" w:hAnsi="Times New Roman"/>
                <w:snapToGrid/>
                <w:lang w:val="de-DE"/>
              </w:rPr>
            </w:pPr>
            <w:r>
              <w:rPr>
                <w:rFonts w:ascii="Times New Roman" w:hAnsi="Times New Roman"/>
                <w:snapToGrid/>
                <w:lang w:val="de-DE"/>
              </w:rPr>
              <w:t>Bùi Thị Quỳnh Vân</w:t>
            </w:r>
          </w:p>
        </w:tc>
      </w:tr>
      <w:bookmarkEnd w:id="1"/>
    </w:tbl>
    <w:p w:rsidR="00823BE2" w:rsidRPr="00823BE2" w:rsidRDefault="00823BE2" w:rsidP="00E84A47">
      <w:pPr>
        <w:pStyle w:val="NormalWeb"/>
        <w:spacing w:before="120" w:beforeAutospacing="0" w:after="0" w:afterAutospacing="0"/>
        <w:ind w:firstLine="720"/>
        <w:jc w:val="both"/>
        <w:rPr>
          <w:iCs/>
          <w:sz w:val="28"/>
          <w:szCs w:val="28"/>
        </w:rPr>
      </w:pPr>
    </w:p>
    <w:sectPr w:rsidR="00823BE2" w:rsidRPr="00823BE2" w:rsidSect="000647AF">
      <w:headerReference w:type="default" r:id="rId9"/>
      <w:pgSz w:w="11907" w:h="16840" w:code="9"/>
      <w:pgMar w:top="1134" w:right="851"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3FD" w:rsidRDefault="005443FD" w:rsidP="00654ABC">
      <w:pPr>
        <w:spacing w:after="0" w:line="240" w:lineRule="auto"/>
      </w:pPr>
      <w:r>
        <w:separator/>
      </w:r>
    </w:p>
  </w:endnote>
  <w:endnote w:type="continuationSeparator" w:id="0">
    <w:p w:rsidR="005443FD" w:rsidRDefault="005443FD" w:rsidP="00654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3FD" w:rsidRDefault="005443FD" w:rsidP="00654ABC">
      <w:pPr>
        <w:spacing w:after="0" w:line="240" w:lineRule="auto"/>
      </w:pPr>
      <w:r>
        <w:separator/>
      </w:r>
    </w:p>
  </w:footnote>
  <w:footnote w:type="continuationSeparator" w:id="0">
    <w:p w:rsidR="005443FD" w:rsidRDefault="005443FD" w:rsidP="00654A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9194"/>
      <w:docPartObj>
        <w:docPartGallery w:val="Page Numbers (Top of Page)"/>
        <w:docPartUnique/>
      </w:docPartObj>
    </w:sdtPr>
    <w:sdtEndPr>
      <w:rPr>
        <w:rFonts w:ascii="Times New Roman" w:hAnsi="Times New Roman" w:cs="Times New Roman"/>
        <w:noProof/>
        <w:sz w:val="28"/>
        <w:szCs w:val="28"/>
      </w:rPr>
    </w:sdtEndPr>
    <w:sdtContent>
      <w:p w:rsidR="00654ABC" w:rsidRPr="00654ABC" w:rsidRDefault="00654ABC">
        <w:pPr>
          <w:pStyle w:val="Header"/>
          <w:jc w:val="center"/>
          <w:rPr>
            <w:rFonts w:ascii="Times New Roman" w:hAnsi="Times New Roman" w:cs="Times New Roman"/>
            <w:sz w:val="28"/>
            <w:szCs w:val="28"/>
          </w:rPr>
        </w:pPr>
        <w:r w:rsidRPr="00654ABC">
          <w:rPr>
            <w:rFonts w:ascii="Times New Roman" w:hAnsi="Times New Roman" w:cs="Times New Roman"/>
            <w:sz w:val="28"/>
            <w:szCs w:val="28"/>
          </w:rPr>
          <w:fldChar w:fldCharType="begin"/>
        </w:r>
        <w:r w:rsidRPr="00654ABC">
          <w:rPr>
            <w:rFonts w:ascii="Times New Roman" w:hAnsi="Times New Roman" w:cs="Times New Roman"/>
            <w:sz w:val="28"/>
            <w:szCs w:val="28"/>
          </w:rPr>
          <w:instrText xml:space="preserve"> PAGE   \* MERGEFORMAT </w:instrText>
        </w:r>
        <w:r w:rsidRPr="00654ABC">
          <w:rPr>
            <w:rFonts w:ascii="Times New Roman" w:hAnsi="Times New Roman" w:cs="Times New Roman"/>
            <w:sz w:val="28"/>
            <w:szCs w:val="28"/>
          </w:rPr>
          <w:fldChar w:fldCharType="separate"/>
        </w:r>
        <w:r w:rsidR="005F3ECB">
          <w:rPr>
            <w:rFonts w:ascii="Times New Roman" w:hAnsi="Times New Roman" w:cs="Times New Roman"/>
            <w:noProof/>
            <w:sz w:val="28"/>
            <w:szCs w:val="28"/>
          </w:rPr>
          <w:t>2</w:t>
        </w:r>
        <w:r w:rsidRPr="00654ABC">
          <w:rPr>
            <w:rFonts w:ascii="Times New Roman" w:hAnsi="Times New Roman" w:cs="Times New Roman"/>
            <w:noProof/>
            <w:sz w:val="28"/>
            <w:szCs w:val="28"/>
          </w:rPr>
          <w:fldChar w:fldCharType="end"/>
        </w:r>
      </w:p>
    </w:sdtContent>
  </w:sdt>
  <w:p w:rsidR="00654ABC" w:rsidRDefault="00654A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066FC"/>
    <w:multiLevelType w:val="hybridMultilevel"/>
    <w:tmpl w:val="48C8A7BE"/>
    <w:lvl w:ilvl="0" w:tplc="8758CA9C">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
    <w:nsid w:val="3709128F"/>
    <w:multiLevelType w:val="hybridMultilevel"/>
    <w:tmpl w:val="490821DE"/>
    <w:lvl w:ilvl="0" w:tplc="5D9A6E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E9F2A15"/>
    <w:multiLevelType w:val="hybridMultilevel"/>
    <w:tmpl w:val="6656891E"/>
    <w:lvl w:ilvl="0" w:tplc="3266F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584"/>
    <w:rsid w:val="000077AB"/>
    <w:rsid w:val="00010461"/>
    <w:rsid w:val="00011041"/>
    <w:rsid w:val="0001386E"/>
    <w:rsid w:val="000174EF"/>
    <w:rsid w:val="00017FA5"/>
    <w:rsid w:val="000204B7"/>
    <w:rsid w:val="0002227B"/>
    <w:rsid w:val="00024D2F"/>
    <w:rsid w:val="000278D1"/>
    <w:rsid w:val="0003481C"/>
    <w:rsid w:val="0004342A"/>
    <w:rsid w:val="00050D7E"/>
    <w:rsid w:val="0005418B"/>
    <w:rsid w:val="00054576"/>
    <w:rsid w:val="00057030"/>
    <w:rsid w:val="00062C5A"/>
    <w:rsid w:val="000640D7"/>
    <w:rsid w:val="0006454A"/>
    <w:rsid w:val="000647AF"/>
    <w:rsid w:val="00066ED8"/>
    <w:rsid w:val="00077F3E"/>
    <w:rsid w:val="00087CAD"/>
    <w:rsid w:val="000B0B5F"/>
    <w:rsid w:val="000B3B88"/>
    <w:rsid w:val="000C4DE0"/>
    <w:rsid w:val="000C5F8E"/>
    <w:rsid w:val="000D55C7"/>
    <w:rsid w:val="000D724E"/>
    <w:rsid w:val="000D7756"/>
    <w:rsid w:val="000F2B11"/>
    <w:rsid w:val="001003BE"/>
    <w:rsid w:val="00101ADC"/>
    <w:rsid w:val="00102E85"/>
    <w:rsid w:val="0010521B"/>
    <w:rsid w:val="00111793"/>
    <w:rsid w:val="0011184E"/>
    <w:rsid w:val="00137BA8"/>
    <w:rsid w:val="001436D3"/>
    <w:rsid w:val="00156723"/>
    <w:rsid w:val="00161166"/>
    <w:rsid w:val="00164316"/>
    <w:rsid w:val="00170B81"/>
    <w:rsid w:val="00173600"/>
    <w:rsid w:val="00183058"/>
    <w:rsid w:val="0018693E"/>
    <w:rsid w:val="00186FEB"/>
    <w:rsid w:val="00187153"/>
    <w:rsid w:val="001957FB"/>
    <w:rsid w:val="00197E3B"/>
    <w:rsid w:val="001A1385"/>
    <w:rsid w:val="001A5003"/>
    <w:rsid w:val="001B059E"/>
    <w:rsid w:val="001B342C"/>
    <w:rsid w:val="001B6733"/>
    <w:rsid w:val="001D1EBD"/>
    <w:rsid w:val="001E1D43"/>
    <w:rsid w:val="001E6FFF"/>
    <w:rsid w:val="001E7EF4"/>
    <w:rsid w:val="001F1397"/>
    <w:rsid w:val="001F1CD2"/>
    <w:rsid w:val="001F2394"/>
    <w:rsid w:val="001F3C44"/>
    <w:rsid w:val="001F4590"/>
    <w:rsid w:val="002001C1"/>
    <w:rsid w:val="002137F6"/>
    <w:rsid w:val="002153E7"/>
    <w:rsid w:val="0022118C"/>
    <w:rsid w:val="00245FC0"/>
    <w:rsid w:val="00250D49"/>
    <w:rsid w:val="002518DC"/>
    <w:rsid w:val="00251CF3"/>
    <w:rsid w:val="0027051D"/>
    <w:rsid w:val="00274B3B"/>
    <w:rsid w:val="00276106"/>
    <w:rsid w:val="00282A06"/>
    <w:rsid w:val="002A10AF"/>
    <w:rsid w:val="002A5B16"/>
    <w:rsid w:val="002A6E7F"/>
    <w:rsid w:val="002C0E94"/>
    <w:rsid w:val="002D2040"/>
    <w:rsid w:val="002E173A"/>
    <w:rsid w:val="002E37D0"/>
    <w:rsid w:val="002E52A5"/>
    <w:rsid w:val="002E6107"/>
    <w:rsid w:val="002E76E6"/>
    <w:rsid w:val="002F6C34"/>
    <w:rsid w:val="00305257"/>
    <w:rsid w:val="0031216E"/>
    <w:rsid w:val="00313CD8"/>
    <w:rsid w:val="00323B6F"/>
    <w:rsid w:val="003249D4"/>
    <w:rsid w:val="00324B2C"/>
    <w:rsid w:val="00334787"/>
    <w:rsid w:val="0034351B"/>
    <w:rsid w:val="00346B38"/>
    <w:rsid w:val="003677A7"/>
    <w:rsid w:val="003700FC"/>
    <w:rsid w:val="003764B3"/>
    <w:rsid w:val="0039760D"/>
    <w:rsid w:val="003A562F"/>
    <w:rsid w:val="003A64AF"/>
    <w:rsid w:val="003A789B"/>
    <w:rsid w:val="003B3AEB"/>
    <w:rsid w:val="003C1369"/>
    <w:rsid w:val="003D720B"/>
    <w:rsid w:val="003E60F0"/>
    <w:rsid w:val="003F010B"/>
    <w:rsid w:val="003F0A52"/>
    <w:rsid w:val="003F43A4"/>
    <w:rsid w:val="003F5120"/>
    <w:rsid w:val="003F7721"/>
    <w:rsid w:val="00410BA6"/>
    <w:rsid w:val="0041523A"/>
    <w:rsid w:val="00432E18"/>
    <w:rsid w:val="00433E3D"/>
    <w:rsid w:val="0044760E"/>
    <w:rsid w:val="00455517"/>
    <w:rsid w:val="00471D95"/>
    <w:rsid w:val="00484B41"/>
    <w:rsid w:val="00491ADB"/>
    <w:rsid w:val="0049311D"/>
    <w:rsid w:val="004A0498"/>
    <w:rsid w:val="004A0B6A"/>
    <w:rsid w:val="004A53A4"/>
    <w:rsid w:val="004A6E81"/>
    <w:rsid w:val="004B0ED6"/>
    <w:rsid w:val="004C1076"/>
    <w:rsid w:val="004C1DCC"/>
    <w:rsid w:val="004C72E9"/>
    <w:rsid w:val="004D1DD1"/>
    <w:rsid w:val="004D1F5D"/>
    <w:rsid w:val="004D675E"/>
    <w:rsid w:val="004E2742"/>
    <w:rsid w:val="004E7659"/>
    <w:rsid w:val="004E7AC0"/>
    <w:rsid w:val="00507012"/>
    <w:rsid w:val="00510CE4"/>
    <w:rsid w:val="00514815"/>
    <w:rsid w:val="00526067"/>
    <w:rsid w:val="00534DF4"/>
    <w:rsid w:val="00536A05"/>
    <w:rsid w:val="00536DFE"/>
    <w:rsid w:val="00542F93"/>
    <w:rsid w:val="00543CCA"/>
    <w:rsid w:val="005443FD"/>
    <w:rsid w:val="005523E3"/>
    <w:rsid w:val="00554BC2"/>
    <w:rsid w:val="0056066C"/>
    <w:rsid w:val="005622F3"/>
    <w:rsid w:val="00571191"/>
    <w:rsid w:val="005775A6"/>
    <w:rsid w:val="0059669D"/>
    <w:rsid w:val="005B41CF"/>
    <w:rsid w:val="005B7D2F"/>
    <w:rsid w:val="005C62A3"/>
    <w:rsid w:val="005D05BD"/>
    <w:rsid w:val="005D404E"/>
    <w:rsid w:val="005E3BA7"/>
    <w:rsid w:val="005F1803"/>
    <w:rsid w:val="005F3ECB"/>
    <w:rsid w:val="006023EB"/>
    <w:rsid w:val="00605EAC"/>
    <w:rsid w:val="00614347"/>
    <w:rsid w:val="00616CCB"/>
    <w:rsid w:val="006241D9"/>
    <w:rsid w:val="0062726F"/>
    <w:rsid w:val="006338C7"/>
    <w:rsid w:val="0063462C"/>
    <w:rsid w:val="00640891"/>
    <w:rsid w:val="0064337C"/>
    <w:rsid w:val="0065115D"/>
    <w:rsid w:val="00654ABC"/>
    <w:rsid w:val="00655D9A"/>
    <w:rsid w:val="00657D34"/>
    <w:rsid w:val="006707C1"/>
    <w:rsid w:val="00673DDB"/>
    <w:rsid w:val="00676A3C"/>
    <w:rsid w:val="0067711B"/>
    <w:rsid w:val="006832F0"/>
    <w:rsid w:val="0068424D"/>
    <w:rsid w:val="006873FA"/>
    <w:rsid w:val="006945D8"/>
    <w:rsid w:val="006A1C66"/>
    <w:rsid w:val="006A3A82"/>
    <w:rsid w:val="006A3C43"/>
    <w:rsid w:val="006B4450"/>
    <w:rsid w:val="006B78C0"/>
    <w:rsid w:val="006C7118"/>
    <w:rsid w:val="006C7361"/>
    <w:rsid w:val="006D6C08"/>
    <w:rsid w:val="006E2052"/>
    <w:rsid w:val="006F1C2A"/>
    <w:rsid w:val="00702A14"/>
    <w:rsid w:val="00716139"/>
    <w:rsid w:val="0071705F"/>
    <w:rsid w:val="007227AA"/>
    <w:rsid w:val="00730F4A"/>
    <w:rsid w:val="007328D9"/>
    <w:rsid w:val="00735CEE"/>
    <w:rsid w:val="007434DA"/>
    <w:rsid w:val="00752D13"/>
    <w:rsid w:val="007532A5"/>
    <w:rsid w:val="00764536"/>
    <w:rsid w:val="0076496B"/>
    <w:rsid w:val="00767869"/>
    <w:rsid w:val="007841B8"/>
    <w:rsid w:val="00787A08"/>
    <w:rsid w:val="0079183B"/>
    <w:rsid w:val="0079270F"/>
    <w:rsid w:val="00792B4F"/>
    <w:rsid w:val="007C0BB3"/>
    <w:rsid w:val="007C3548"/>
    <w:rsid w:val="007E02A5"/>
    <w:rsid w:val="007F0279"/>
    <w:rsid w:val="007F0780"/>
    <w:rsid w:val="007F573D"/>
    <w:rsid w:val="008059E6"/>
    <w:rsid w:val="00806C57"/>
    <w:rsid w:val="00815056"/>
    <w:rsid w:val="00823BE2"/>
    <w:rsid w:val="00825066"/>
    <w:rsid w:val="00827B4D"/>
    <w:rsid w:val="00833A91"/>
    <w:rsid w:val="008355B4"/>
    <w:rsid w:val="00837B83"/>
    <w:rsid w:val="008419FD"/>
    <w:rsid w:val="00843E5B"/>
    <w:rsid w:val="00851C93"/>
    <w:rsid w:val="008606E8"/>
    <w:rsid w:val="00860B25"/>
    <w:rsid w:val="00860C3C"/>
    <w:rsid w:val="00863098"/>
    <w:rsid w:val="00863BD5"/>
    <w:rsid w:val="0086706E"/>
    <w:rsid w:val="00874ACD"/>
    <w:rsid w:val="008766A6"/>
    <w:rsid w:val="00883C16"/>
    <w:rsid w:val="0088520A"/>
    <w:rsid w:val="0088603E"/>
    <w:rsid w:val="0089373C"/>
    <w:rsid w:val="008A7300"/>
    <w:rsid w:val="008B06A4"/>
    <w:rsid w:val="008C12D4"/>
    <w:rsid w:val="008C340B"/>
    <w:rsid w:val="008C5673"/>
    <w:rsid w:val="008D34AB"/>
    <w:rsid w:val="008D5EE9"/>
    <w:rsid w:val="009302C2"/>
    <w:rsid w:val="00934D49"/>
    <w:rsid w:val="00944A7F"/>
    <w:rsid w:val="00944DF8"/>
    <w:rsid w:val="009507F1"/>
    <w:rsid w:val="00951E22"/>
    <w:rsid w:val="00953DEF"/>
    <w:rsid w:val="009568B6"/>
    <w:rsid w:val="00970DEC"/>
    <w:rsid w:val="00973CB4"/>
    <w:rsid w:val="009806A2"/>
    <w:rsid w:val="00992364"/>
    <w:rsid w:val="0099475C"/>
    <w:rsid w:val="009972D8"/>
    <w:rsid w:val="009A422D"/>
    <w:rsid w:val="009B1C1F"/>
    <w:rsid w:val="009D1709"/>
    <w:rsid w:val="009D5859"/>
    <w:rsid w:val="009E1558"/>
    <w:rsid w:val="009F31A8"/>
    <w:rsid w:val="00A0265D"/>
    <w:rsid w:val="00A07968"/>
    <w:rsid w:val="00A10690"/>
    <w:rsid w:val="00A1502B"/>
    <w:rsid w:val="00A16E6A"/>
    <w:rsid w:val="00A26459"/>
    <w:rsid w:val="00A319EC"/>
    <w:rsid w:val="00A31EE9"/>
    <w:rsid w:val="00A33DE9"/>
    <w:rsid w:val="00A418AB"/>
    <w:rsid w:val="00A43584"/>
    <w:rsid w:val="00A47284"/>
    <w:rsid w:val="00A71298"/>
    <w:rsid w:val="00A7167D"/>
    <w:rsid w:val="00A76FD4"/>
    <w:rsid w:val="00A815B1"/>
    <w:rsid w:val="00A85CA2"/>
    <w:rsid w:val="00A9391D"/>
    <w:rsid w:val="00A94E85"/>
    <w:rsid w:val="00AA6C07"/>
    <w:rsid w:val="00AB13EF"/>
    <w:rsid w:val="00AB183C"/>
    <w:rsid w:val="00AC38A8"/>
    <w:rsid w:val="00AD7DD7"/>
    <w:rsid w:val="00AE36C0"/>
    <w:rsid w:val="00AE7E54"/>
    <w:rsid w:val="00AF1CDA"/>
    <w:rsid w:val="00B1473A"/>
    <w:rsid w:val="00B21C05"/>
    <w:rsid w:val="00B27FB6"/>
    <w:rsid w:val="00B42F9E"/>
    <w:rsid w:val="00B47E7A"/>
    <w:rsid w:val="00B5167C"/>
    <w:rsid w:val="00B57C7D"/>
    <w:rsid w:val="00B6015D"/>
    <w:rsid w:val="00B75D5F"/>
    <w:rsid w:val="00B7621B"/>
    <w:rsid w:val="00B83690"/>
    <w:rsid w:val="00B85CDD"/>
    <w:rsid w:val="00B87293"/>
    <w:rsid w:val="00B93264"/>
    <w:rsid w:val="00BA247F"/>
    <w:rsid w:val="00BA43DB"/>
    <w:rsid w:val="00BC1757"/>
    <w:rsid w:val="00BC1B36"/>
    <w:rsid w:val="00BC5DF7"/>
    <w:rsid w:val="00BC76AC"/>
    <w:rsid w:val="00BD078C"/>
    <w:rsid w:val="00BD5085"/>
    <w:rsid w:val="00BE116C"/>
    <w:rsid w:val="00BE3E55"/>
    <w:rsid w:val="00BE520D"/>
    <w:rsid w:val="00BF0297"/>
    <w:rsid w:val="00BF59C7"/>
    <w:rsid w:val="00C0114B"/>
    <w:rsid w:val="00C03036"/>
    <w:rsid w:val="00C0358D"/>
    <w:rsid w:val="00C058A4"/>
    <w:rsid w:val="00C07957"/>
    <w:rsid w:val="00C15ECA"/>
    <w:rsid w:val="00C17D60"/>
    <w:rsid w:val="00C25CA1"/>
    <w:rsid w:val="00C302E9"/>
    <w:rsid w:val="00C31495"/>
    <w:rsid w:val="00C430E7"/>
    <w:rsid w:val="00C559F1"/>
    <w:rsid w:val="00C85A66"/>
    <w:rsid w:val="00C87E6A"/>
    <w:rsid w:val="00CA1056"/>
    <w:rsid w:val="00CA1E56"/>
    <w:rsid w:val="00CA2A6B"/>
    <w:rsid w:val="00CA358D"/>
    <w:rsid w:val="00CA4006"/>
    <w:rsid w:val="00CA7190"/>
    <w:rsid w:val="00CC26D4"/>
    <w:rsid w:val="00CC6FC9"/>
    <w:rsid w:val="00CD2B9F"/>
    <w:rsid w:val="00CD6839"/>
    <w:rsid w:val="00CF1E01"/>
    <w:rsid w:val="00CF2F09"/>
    <w:rsid w:val="00CF539C"/>
    <w:rsid w:val="00D00ACD"/>
    <w:rsid w:val="00D046F8"/>
    <w:rsid w:val="00D14A72"/>
    <w:rsid w:val="00D15018"/>
    <w:rsid w:val="00D15AB5"/>
    <w:rsid w:val="00D16810"/>
    <w:rsid w:val="00D24D94"/>
    <w:rsid w:val="00D443B6"/>
    <w:rsid w:val="00D447D5"/>
    <w:rsid w:val="00D44836"/>
    <w:rsid w:val="00D46FB9"/>
    <w:rsid w:val="00D47310"/>
    <w:rsid w:val="00D50DC0"/>
    <w:rsid w:val="00D620BB"/>
    <w:rsid w:val="00D7028D"/>
    <w:rsid w:val="00D71039"/>
    <w:rsid w:val="00D711D5"/>
    <w:rsid w:val="00D86212"/>
    <w:rsid w:val="00D93C1C"/>
    <w:rsid w:val="00D976FF"/>
    <w:rsid w:val="00DB5C31"/>
    <w:rsid w:val="00DB6381"/>
    <w:rsid w:val="00DC2462"/>
    <w:rsid w:val="00DC669E"/>
    <w:rsid w:val="00DD1159"/>
    <w:rsid w:val="00DD4CC8"/>
    <w:rsid w:val="00DD71FA"/>
    <w:rsid w:val="00DD7ABD"/>
    <w:rsid w:val="00DF5234"/>
    <w:rsid w:val="00DF7998"/>
    <w:rsid w:val="00E062C4"/>
    <w:rsid w:val="00E12670"/>
    <w:rsid w:val="00E15516"/>
    <w:rsid w:val="00E162CC"/>
    <w:rsid w:val="00E16949"/>
    <w:rsid w:val="00E16ECF"/>
    <w:rsid w:val="00E1742D"/>
    <w:rsid w:val="00E2398F"/>
    <w:rsid w:val="00E34F92"/>
    <w:rsid w:val="00E41CAC"/>
    <w:rsid w:val="00E545E1"/>
    <w:rsid w:val="00E76C00"/>
    <w:rsid w:val="00E808CA"/>
    <w:rsid w:val="00E80D21"/>
    <w:rsid w:val="00E82063"/>
    <w:rsid w:val="00E84A47"/>
    <w:rsid w:val="00E913A0"/>
    <w:rsid w:val="00E941BD"/>
    <w:rsid w:val="00E957ED"/>
    <w:rsid w:val="00E95AAD"/>
    <w:rsid w:val="00E95D9D"/>
    <w:rsid w:val="00EA3C58"/>
    <w:rsid w:val="00EC13D5"/>
    <w:rsid w:val="00EC6C71"/>
    <w:rsid w:val="00ED48A7"/>
    <w:rsid w:val="00ED4BBA"/>
    <w:rsid w:val="00ED63B0"/>
    <w:rsid w:val="00EE17FF"/>
    <w:rsid w:val="00EF48BC"/>
    <w:rsid w:val="00EF5540"/>
    <w:rsid w:val="00F02FA1"/>
    <w:rsid w:val="00F07CC3"/>
    <w:rsid w:val="00F07F39"/>
    <w:rsid w:val="00F172E1"/>
    <w:rsid w:val="00F23E2C"/>
    <w:rsid w:val="00F37AB0"/>
    <w:rsid w:val="00F40B1C"/>
    <w:rsid w:val="00F42064"/>
    <w:rsid w:val="00F42860"/>
    <w:rsid w:val="00F45920"/>
    <w:rsid w:val="00F62022"/>
    <w:rsid w:val="00F64026"/>
    <w:rsid w:val="00F66036"/>
    <w:rsid w:val="00F71499"/>
    <w:rsid w:val="00F776C3"/>
    <w:rsid w:val="00F81CF6"/>
    <w:rsid w:val="00F821D5"/>
    <w:rsid w:val="00FA164F"/>
    <w:rsid w:val="00FA1BCA"/>
    <w:rsid w:val="00FA5A38"/>
    <w:rsid w:val="00FB1EF3"/>
    <w:rsid w:val="00FD1A40"/>
    <w:rsid w:val="00FD7836"/>
    <w:rsid w:val="00FD7ADF"/>
    <w:rsid w:val="00FE53A6"/>
    <w:rsid w:val="00FF2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823BE2"/>
    <w:pPr>
      <w:keepNext/>
      <w:spacing w:after="0" w:line="240" w:lineRule="auto"/>
      <w:jc w:val="center"/>
      <w:outlineLvl w:val="1"/>
    </w:pPr>
    <w:rPr>
      <w:rFonts w:ascii=".VnTimeH" w:eastAsia="Times New Roman" w:hAnsi=".VnTimeH" w:cs="Times New Roman"/>
      <w:b/>
      <w:snapToGrid w:val="0"/>
      <w:sz w:val="28"/>
      <w:szCs w:val="20"/>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435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43584"/>
    <w:rPr>
      <w:color w:val="0000FF"/>
      <w:u w:val="single"/>
    </w:rPr>
  </w:style>
  <w:style w:type="character" w:customStyle="1" w:styleId="Heading2Char">
    <w:name w:val="Heading 2 Char"/>
    <w:basedOn w:val="DefaultParagraphFont"/>
    <w:link w:val="Heading2"/>
    <w:rsid w:val="00823BE2"/>
    <w:rPr>
      <w:rFonts w:ascii=".VnTimeH" w:eastAsia="Times New Roman" w:hAnsi=".VnTimeH" w:cs="Times New Roman"/>
      <w:b/>
      <w:snapToGrid w:val="0"/>
      <w:sz w:val="28"/>
      <w:szCs w:val="20"/>
      <w:lang w:val="fi-FI"/>
    </w:rPr>
  </w:style>
  <w:style w:type="table" w:styleId="TableGrid">
    <w:name w:val="Table Grid"/>
    <w:basedOn w:val="TableNormal"/>
    <w:uiPriority w:val="59"/>
    <w:rsid w:val="009806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1757"/>
    <w:pPr>
      <w:ind w:left="720"/>
      <w:contextualSpacing/>
    </w:pPr>
  </w:style>
  <w:style w:type="character" w:styleId="Strong">
    <w:name w:val="Strong"/>
    <w:uiPriority w:val="22"/>
    <w:qFormat/>
    <w:rsid w:val="00276106"/>
    <w:rPr>
      <w:b/>
      <w:bCs/>
    </w:rPr>
  </w:style>
  <w:style w:type="paragraph" w:styleId="Header">
    <w:name w:val="header"/>
    <w:basedOn w:val="Normal"/>
    <w:link w:val="HeaderChar"/>
    <w:uiPriority w:val="99"/>
    <w:unhideWhenUsed/>
    <w:rsid w:val="00654A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4ABC"/>
  </w:style>
  <w:style w:type="paragraph" w:styleId="Footer">
    <w:name w:val="footer"/>
    <w:basedOn w:val="Normal"/>
    <w:link w:val="FooterChar"/>
    <w:uiPriority w:val="99"/>
    <w:unhideWhenUsed/>
    <w:rsid w:val="00654A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4ABC"/>
  </w:style>
  <w:style w:type="paragraph" w:styleId="BodyText2">
    <w:name w:val="Body Text 2"/>
    <w:basedOn w:val="Normal"/>
    <w:link w:val="BodyText2Char"/>
    <w:rsid w:val="00526067"/>
    <w:pPr>
      <w:spacing w:after="0" w:line="240" w:lineRule="auto"/>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rsid w:val="00526067"/>
    <w:rPr>
      <w:rFonts w:ascii="Times New Roman" w:eastAsia="Times New Roman" w:hAnsi="Times New Roman" w:cs="Times New Roman"/>
      <w:sz w:val="28"/>
      <w:szCs w:val="24"/>
    </w:rPr>
  </w:style>
  <w:style w:type="paragraph" w:customStyle="1" w:styleId="CharCharCharChar1">
    <w:name w:val="Char Char Char Char1"/>
    <w:basedOn w:val="Normal"/>
    <w:semiHidden/>
    <w:rsid w:val="00526067"/>
    <w:pPr>
      <w:spacing w:after="160" w:line="240" w:lineRule="exact"/>
    </w:pPr>
    <w:rPr>
      <w:rFonts w:ascii="Arial" w:eastAsia="Times New Roman" w:hAnsi="Arial"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823BE2"/>
    <w:pPr>
      <w:keepNext/>
      <w:spacing w:after="0" w:line="240" w:lineRule="auto"/>
      <w:jc w:val="center"/>
      <w:outlineLvl w:val="1"/>
    </w:pPr>
    <w:rPr>
      <w:rFonts w:ascii=".VnTimeH" w:eastAsia="Times New Roman" w:hAnsi=".VnTimeH" w:cs="Times New Roman"/>
      <w:b/>
      <w:snapToGrid w:val="0"/>
      <w:sz w:val="28"/>
      <w:szCs w:val="20"/>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435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43584"/>
    <w:rPr>
      <w:color w:val="0000FF"/>
      <w:u w:val="single"/>
    </w:rPr>
  </w:style>
  <w:style w:type="character" w:customStyle="1" w:styleId="Heading2Char">
    <w:name w:val="Heading 2 Char"/>
    <w:basedOn w:val="DefaultParagraphFont"/>
    <w:link w:val="Heading2"/>
    <w:rsid w:val="00823BE2"/>
    <w:rPr>
      <w:rFonts w:ascii=".VnTimeH" w:eastAsia="Times New Roman" w:hAnsi=".VnTimeH" w:cs="Times New Roman"/>
      <w:b/>
      <w:snapToGrid w:val="0"/>
      <w:sz w:val="28"/>
      <w:szCs w:val="20"/>
      <w:lang w:val="fi-FI"/>
    </w:rPr>
  </w:style>
  <w:style w:type="table" w:styleId="TableGrid">
    <w:name w:val="Table Grid"/>
    <w:basedOn w:val="TableNormal"/>
    <w:uiPriority w:val="59"/>
    <w:rsid w:val="009806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1757"/>
    <w:pPr>
      <w:ind w:left="720"/>
      <w:contextualSpacing/>
    </w:pPr>
  </w:style>
  <w:style w:type="character" w:styleId="Strong">
    <w:name w:val="Strong"/>
    <w:uiPriority w:val="22"/>
    <w:qFormat/>
    <w:rsid w:val="00276106"/>
    <w:rPr>
      <w:b/>
      <w:bCs/>
    </w:rPr>
  </w:style>
  <w:style w:type="paragraph" w:styleId="Header">
    <w:name w:val="header"/>
    <w:basedOn w:val="Normal"/>
    <w:link w:val="HeaderChar"/>
    <w:uiPriority w:val="99"/>
    <w:unhideWhenUsed/>
    <w:rsid w:val="00654A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4ABC"/>
  </w:style>
  <w:style w:type="paragraph" w:styleId="Footer">
    <w:name w:val="footer"/>
    <w:basedOn w:val="Normal"/>
    <w:link w:val="FooterChar"/>
    <w:uiPriority w:val="99"/>
    <w:unhideWhenUsed/>
    <w:rsid w:val="00654A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4ABC"/>
  </w:style>
  <w:style w:type="paragraph" w:styleId="BodyText2">
    <w:name w:val="Body Text 2"/>
    <w:basedOn w:val="Normal"/>
    <w:link w:val="BodyText2Char"/>
    <w:rsid w:val="00526067"/>
    <w:pPr>
      <w:spacing w:after="0" w:line="240" w:lineRule="auto"/>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rsid w:val="00526067"/>
    <w:rPr>
      <w:rFonts w:ascii="Times New Roman" w:eastAsia="Times New Roman" w:hAnsi="Times New Roman" w:cs="Times New Roman"/>
      <w:sz w:val="28"/>
      <w:szCs w:val="24"/>
    </w:rPr>
  </w:style>
  <w:style w:type="paragraph" w:customStyle="1" w:styleId="CharCharCharChar1">
    <w:name w:val="Char Char Char Char1"/>
    <w:basedOn w:val="Normal"/>
    <w:semiHidden/>
    <w:rsid w:val="00526067"/>
    <w:pPr>
      <w:spacing w:after="160" w:line="240" w:lineRule="exact"/>
    </w:pPr>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26404">
      <w:bodyDiv w:val="1"/>
      <w:marLeft w:val="0"/>
      <w:marRight w:val="0"/>
      <w:marTop w:val="0"/>
      <w:marBottom w:val="0"/>
      <w:divBdr>
        <w:top w:val="none" w:sz="0" w:space="0" w:color="auto"/>
        <w:left w:val="none" w:sz="0" w:space="0" w:color="auto"/>
        <w:bottom w:val="none" w:sz="0" w:space="0" w:color="auto"/>
        <w:right w:val="none" w:sz="0" w:space="0" w:color="auto"/>
      </w:divBdr>
    </w:div>
    <w:div w:id="705757869">
      <w:bodyDiv w:val="1"/>
      <w:marLeft w:val="0"/>
      <w:marRight w:val="0"/>
      <w:marTop w:val="0"/>
      <w:marBottom w:val="0"/>
      <w:divBdr>
        <w:top w:val="none" w:sz="0" w:space="0" w:color="auto"/>
        <w:left w:val="none" w:sz="0" w:space="0" w:color="auto"/>
        <w:bottom w:val="none" w:sz="0" w:space="0" w:color="auto"/>
        <w:right w:val="none" w:sz="0" w:space="0" w:color="auto"/>
      </w:divBdr>
    </w:div>
    <w:div w:id="902301294">
      <w:bodyDiv w:val="1"/>
      <w:marLeft w:val="0"/>
      <w:marRight w:val="0"/>
      <w:marTop w:val="0"/>
      <w:marBottom w:val="0"/>
      <w:divBdr>
        <w:top w:val="none" w:sz="0" w:space="0" w:color="auto"/>
        <w:left w:val="none" w:sz="0" w:space="0" w:color="auto"/>
        <w:bottom w:val="none" w:sz="0" w:space="0" w:color="auto"/>
        <w:right w:val="none" w:sz="0" w:space="0" w:color="auto"/>
      </w:divBdr>
    </w:div>
    <w:div w:id="1259751599">
      <w:bodyDiv w:val="1"/>
      <w:marLeft w:val="0"/>
      <w:marRight w:val="0"/>
      <w:marTop w:val="0"/>
      <w:marBottom w:val="0"/>
      <w:divBdr>
        <w:top w:val="none" w:sz="0" w:space="0" w:color="auto"/>
        <w:left w:val="none" w:sz="0" w:space="0" w:color="auto"/>
        <w:bottom w:val="none" w:sz="0" w:space="0" w:color="auto"/>
        <w:right w:val="none" w:sz="0" w:space="0" w:color="auto"/>
      </w:divBdr>
    </w:div>
    <w:div w:id="1725718617">
      <w:bodyDiv w:val="1"/>
      <w:marLeft w:val="0"/>
      <w:marRight w:val="0"/>
      <w:marTop w:val="0"/>
      <w:marBottom w:val="0"/>
      <w:divBdr>
        <w:top w:val="none" w:sz="0" w:space="0" w:color="auto"/>
        <w:left w:val="none" w:sz="0" w:space="0" w:color="auto"/>
        <w:bottom w:val="none" w:sz="0" w:space="0" w:color="auto"/>
        <w:right w:val="none" w:sz="0" w:space="0" w:color="auto"/>
      </w:divBdr>
    </w:div>
    <w:div w:id="189677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24302-DEF5-4F54-B7E7-BFD5F4E28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3466</TotalTime>
  <Pages>2</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dc:creator>
  <cp:lastModifiedBy>Admin</cp:lastModifiedBy>
  <cp:revision>538</cp:revision>
  <cp:lastPrinted>2022-07-12T09:28:00Z</cp:lastPrinted>
  <dcterms:created xsi:type="dcterms:W3CDTF">2021-05-11T08:57:00Z</dcterms:created>
  <dcterms:modified xsi:type="dcterms:W3CDTF">2022-07-18T21:02:00Z</dcterms:modified>
</cp:coreProperties>
</file>